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6D63" w:rsidRDefault="006B6B83" w:rsidP="00623110">
      <w:pPr>
        <w:pStyle w:val="Heading1"/>
      </w:pPr>
      <w:bookmarkStart w:id="0" w:name="_GoBack"/>
      <w:bookmarkEnd w:id="0"/>
      <w:r>
        <w:rPr>
          <w:noProof/>
        </w:rPr>
        <w:pict>
          <v:shapetype id="_x0000_t202" coordsize="21600,21600" o:spt="202" path="m,l,21600r21600,l21600,xe">
            <v:stroke joinstyle="miter"/>
            <v:path gradientshapeok="t" o:connecttype="rect"/>
          </v:shapetype>
          <v:shape id="_x0000_s1026" type="#_x0000_t202" style="position:absolute;margin-left:-126pt;margin-top:-45pt;width:135.35pt;height:801pt;z-index:251660288;mso-wrap-edited:f;mso-position-horizontal:absolute;mso-position-vertical:absolute" wrapcoords="0 0 21600 0 21600 21600 0 21600 0 0" filled="f" stroked="f">
            <v:fill o:detectmouseclick="t"/>
            <v:textbox style="mso-next-textbox:#_x0000_s1026" inset=",7.2pt,,7.2pt">
              <w:txbxContent>
                <w:p w:rsidR="00F55518" w:rsidRPr="00623110" w:rsidRDefault="00804CEA" w:rsidP="00DD3398">
                  <w:pPr>
                    <w:shd w:val="clear" w:color="auto" w:fill="FFFFFF" w:themeFill="background1"/>
                    <w:rPr>
                      <w:sz w:val="18"/>
                    </w:rPr>
                  </w:pPr>
                  <w:r w:rsidRPr="00623110">
                    <w:rPr>
                      <w:b/>
                      <w:sz w:val="18"/>
                      <w:szCs w:val="20"/>
                    </w:rPr>
                    <w:t xml:space="preserve"> </w:t>
                  </w:r>
                </w:p>
                <w:p w:rsidR="00F55518" w:rsidRPr="00623110" w:rsidRDefault="00804CEA" w:rsidP="00DD3398">
                  <w:pPr>
                    <w:shd w:val="clear" w:color="auto" w:fill="FFFFFF" w:themeFill="background1"/>
                    <w:rPr>
                      <w:sz w:val="18"/>
                    </w:rPr>
                  </w:pPr>
                  <w:r w:rsidRPr="00623110">
                    <w:rPr>
                      <w:b/>
                      <w:color w:val="0D0D0D" w:themeColor="text1" w:themeTint="F2"/>
                      <w:sz w:val="18"/>
                      <w:szCs w:val="20"/>
                    </w:rPr>
                    <w:t xml:space="preserve">Vicki Weston </w:t>
                  </w:r>
                  <w:hyperlink r:id="rId7" w:history="1">
                    <w:r w:rsidRPr="00623110">
                      <w:rPr>
                        <w:rStyle w:val="Hyperlink"/>
                        <w:b/>
                        <w:color w:val="auto"/>
                        <w:sz w:val="18"/>
                        <w:szCs w:val="20"/>
                      </w:rPr>
                      <w:t>vweston@winchester.gov.uk</w:t>
                    </w:r>
                  </w:hyperlink>
                </w:p>
                <w:p w:rsidR="00F55518" w:rsidRPr="006556DB" w:rsidRDefault="00804CEA" w:rsidP="008A5C14">
                  <w:pPr>
                    <w:pStyle w:val="Company"/>
                  </w:pPr>
                  <w:r w:rsidRPr="006556DB">
                    <w:t>Message to all Winchester City Council tenants</w:t>
                  </w:r>
                </w:p>
                <w:p w:rsidR="00F55518" w:rsidRPr="008A5C14" w:rsidRDefault="00804CEA" w:rsidP="008A5C14">
                  <w:pPr>
                    <w:rPr>
                      <w:sz w:val="22"/>
                    </w:rPr>
                  </w:pPr>
                  <w:r w:rsidRPr="008A5C14">
                    <w:rPr>
                      <w:sz w:val="22"/>
                    </w:rPr>
                    <w:t>Tenancy Information Form</w:t>
                  </w:r>
                </w:p>
                <w:p w:rsidR="00F55518" w:rsidRPr="008A5C14" w:rsidRDefault="00804CEA" w:rsidP="008A5C14">
                  <w:pPr>
                    <w:rPr>
                      <w:sz w:val="22"/>
                    </w:rPr>
                  </w:pPr>
                  <w:r w:rsidRPr="008A5C14">
                    <w:rPr>
                      <w:sz w:val="22"/>
                    </w:rPr>
                    <w:t>You will be receiving a Tenancy Information Form and covering letter with your annual notice of change to rent and charges in the post.</w:t>
                  </w:r>
                </w:p>
                <w:p w:rsidR="00F55518" w:rsidRPr="008A5C14" w:rsidRDefault="00804CEA" w:rsidP="008A5C14">
                  <w:pPr>
                    <w:rPr>
                      <w:sz w:val="22"/>
                    </w:rPr>
                  </w:pPr>
                  <w:r w:rsidRPr="008A5C14">
                    <w:rPr>
                      <w:sz w:val="22"/>
                    </w:rPr>
                    <w:t>Please can you review the information on the form and contact us using one of the ways detailed in the letter. </w:t>
                  </w:r>
                </w:p>
                <w:p w:rsidR="00F55518" w:rsidRPr="008A5C14" w:rsidRDefault="00804CEA" w:rsidP="008A5C14">
                  <w:pPr>
                    <w:rPr>
                      <w:sz w:val="22"/>
                    </w:rPr>
                  </w:pPr>
                  <w:r w:rsidRPr="008A5C14">
                    <w:rPr>
                      <w:sz w:val="22"/>
                    </w:rPr>
                    <w:t>You must let us know by 31st March 2019 if your details are correct or any changes are needed.</w:t>
                  </w:r>
                </w:p>
                <w:p w:rsidR="00F55518" w:rsidRPr="006556DB" w:rsidRDefault="006B6B83" w:rsidP="008A5C14"/>
                <w:p w:rsidR="00F55518" w:rsidRPr="008A5C14" w:rsidRDefault="00804CEA" w:rsidP="008A5C14">
                  <w:pPr>
                    <w:pStyle w:val="Company"/>
                  </w:pPr>
                  <w:r w:rsidRPr="006556DB">
                    <w:t>SPUB Cycle Café</w:t>
                  </w:r>
                </w:p>
                <w:p w:rsidR="00F55518" w:rsidRPr="008A5C14" w:rsidRDefault="00804CEA" w:rsidP="008A5C14">
                  <w:pPr>
                    <w:rPr>
                      <w:sz w:val="22"/>
                    </w:rPr>
                  </w:pPr>
                  <w:r w:rsidRPr="008A5C14">
                    <w:rPr>
                      <w:sz w:val="22"/>
                    </w:rPr>
                    <w:t xml:space="preserve">I am delighted to see this community cycle café project begin as 5 years ago after seeing a presentation from the young students of SPUD I recommended that they come </w:t>
                  </w:r>
                  <w:proofErr w:type="gramStart"/>
                  <w:r w:rsidRPr="008A5C14">
                    <w:rPr>
                      <w:sz w:val="22"/>
                    </w:rPr>
                    <w:t>an</w:t>
                  </w:r>
                  <w:proofErr w:type="gramEnd"/>
                  <w:r w:rsidRPr="008A5C14">
                    <w:rPr>
                      <w:sz w:val="22"/>
                    </w:rPr>
                    <w:t xml:space="preserve"> present to the Town Forum and from that presentation the council got behind the youngsters.  SPUD group presented a business case and gained other sponsors including Hampshire County Council, took the scheme through</w:t>
                  </w:r>
                  <w:r w:rsidRPr="006556DB">
                    <w:t xml:space="preserve"> </w:t>
                  </w:r>
                  <w:r w:rsidRPr="008A5C14">
                    <w:rPr>
                      <w:sz w:val="22"/>
                    </w:rPr>
                    <w:t xml:space="preserve">planning and now it is being developed. </w:t>
                  </w:r>
                </w:p>
                <w:p w:rsidR="00F55518" w:rsidRPr="006556DB" w:rsidRDefault="006B6B83" w:rsidP="008A5C14"/>
                <w:p w:rsidR="00F55518" w:rsidRPr="006556DB" w:rsidRDefault="00804CEA" w:rsidP="008A5C14">
                  <w:r w:rsidRPr="006556DB">
                    <w:t>The project will see a café built on the former railway embankment between Garnier Road and St Catherine’s Hill, run by Bespoke Biking who will also provide bike repairs and riding events.</w:t>
                  </w:r>
                </w:p>
                <w:p w:rsidR="00F55518" w:rsidRDefault="006B6B83" w:rsidP="008A5C14"/>
                <w:p w:rsidR="00F55518" w:rsidRPr="007C07A2" w:rsidRDefault="006B6B83" w:rsidP="00D93BEF">
                  <w:pPr>
                    <w:pStyle w:val="Company"/>
                    <w:rPr>
                      <w:rFonts w:cs="Helvetica"/>
                      <w:color w:val="353535"/>
                      <w:lang w:val="en-US"/>
                    </w:rPr>
                  </w:pPr>
                </w:p>
              </w:txbxContent>
            </v:textbox>
            <w10:wrap type="tight"/>
          </v:shape>
        </w:pict>
      </w:r>
      <w:r>
        <w:rPr>
          <w:rFonts w:cs="Times New Roman"/>
          <w:noProof/>
          <w:color w:val="auto"/>
          <w:sz w:val="22"/>
          <w:szCs w:val="26"/>
          <w:lang w:val="en-US" w:eastAsia="en-US"/>
        </w:rPr>
        <w:pict>
          <v:rect id="_x0000_s1027" alt="Title: Masthead" style="position:absolute;margin-left:9pt;margin-top:6.55pt;width:357.05pt;height:90pt;z-index:251664384;visibility:visible;mso-wrap-edited:f;mso-wrap-distance-bottom:36pt;mso-position-horizontal:absolute;mso-position-horizontal-relative:margin;mso-position-vertical:absolute;mso-position-vertical-relative:page;mso-width-relative:margin;mso-height-relative:margin;v-text-anchor:bottom" wrapcoords="-45 0 -45 21240 21600 21240 21600 0 -45 0" fillcolor="#6ca800 [3204]" stroked="f" strokeweight="1pt">
            <v:textbox style="mso-next-textbox:#_x0000_s1027" inset="11.52pt,18pt,11.52pt,7.2pt">
              <w:txbxContent>
                <w:p w:rsidR="00F55518" w:rsidRPr="00BE5E74" w:rsidRDefault="00804CEA" w:rsidP="0050529D">
                  <w:pPr>
                    <w:pStyle w:val="Title"/>
                    <w:jc w:val="center"/>
                    <w:rPr>
                      <w:sz w:val="52"/>
                    </w:rPr>
                  </w:pPr>
                  <w:r w:rsidRPr="00BE5E74">
                    <w:rPr>
                      <w:sz w:val="52"/>
                    </w:rPr>
                    <w:t xml:space="preserve">Winchester District Councillors report </w:t>
                  </w:r>
                  <w:r>
                    <w:rPr>
                      <w:sz w:val="52"/>
                    </w:rPr>
                    <w:t>March 2019</w:t>
                  </w:r>
                </w:p>
              </w:txbxContent>
            </v:textbox>
            <w10:wrap type="tight" anchorx="margin" anchory="page"/>
          </v:rect>
        </w:pict>
      </w:r>
      <w:r w:rsidR="00804CEA">
        <w:t>Council Homes and Affordable Home</w:t>
      </w:r>
    </w:p>
    <w:p w:rsidR="002D6D63" w:rsidRPr="006556DB" w:rsidRDefault="00804CEA" w:rsidP="002D6D63">
      <w:r w:rsidRPr="006556DB">
        <w:t>Winchester City Council is aiming to increase the number</w:t>
      </w:r>
      <w:r>
        <w:t xml:space="preserve"> of council homes it will build </w:t>
      </w:r>
      <w:r w:rsidRPr="006556DB">
        <w:t>from 600 to 1000 over the next decade.</w:t>
      </w:r>
    </w:p>
    <w:p w:rsidR="002D6D63" w:rsidRPr="006556DB" w:rsidRDefault="00804CEA" w:rsidP="002D6D63">
      <w:r w:rsidRPr="006556DB">
        <w:t>The ex</w:t>
      </w:r>
      <w:r>
        <w:t>pansion had been made possible by the Government scraping</w:t>
      </w:r>
      <w:r w:rsidRPr="006556DB">
        <w:t xml:space="preserve"> the housing debt cap, which m</w:t>
      </w:r>
      <w:r>
        <w:t>eans</w:t>
      </w:r>
      <w:r w:rsidRPr="006556DB">
        <w:t xml:space="preserve"> t</w:t>
      </w:r>
      <w:r>
        <w:t>he council can now borrow again</w:t>
      </w:r>
      <w:r w:rsidRPr="006556DB">
        <w:t>st the value of its h</w:t>
      </w:r>
      <w:r>
        <w:t>ousing stock to expand its affor</w:t>
      </w:r>
      <w:r w:rsidRPr="006556DB">
        <w:t>dable house building.</w:t>
      </w:r>
    </w:p>
    <w:p w:rsidR="002D6D63" w:rsidRPr="006556DB" w:rsidRDefault="00804CEA" w:rsidP="002D6D63">
      <w:r w:rsidRPr="006556DB">
        <w:t>The council has been prolific in its home building in recent years, including completed schemes at Chesil Lodge last year and Hillier Way.</w:t>
      </w:r>
    </w:p>
    <w:p w:rsidR="002D6D63" w:rsidRPr="006556DB" w:rsidRDefault="00804CEA" w:rsidP="002D6D63">
      <w:r w:rsidRPr="006556DB">
        <w:t>This year the council is also about to commence the development of more than 60 affordable homes at The Valley in Stanmore.</w:t>
      </w:r>
    </w:p>
    <w:p w:rsidR="002D6D63" w:rsidRPr="006556DB" w:rsidRDefault="00804CEA" w:rsidP="002D6D63">
      <w:r w:rsidRPr="006556DB">
        <w:t>The authority is also focused on schemes across the district and has been working closely with the Hampshire Alliance for Rural Affordable Housing (HARAH) to provide affordable housing in the district’s rural areas.</w:t>
      </w:r>
    </w:p>
    <w:p w:rsidR="008A5C14" w:rsidRDefault="006B6B83" w:rsidP="008A5C14">
      <w:r>
        <w:rPr>
          <w:noProof/>
          <w:lang w:val="en-US" w:eastAsia="en-US"/>
        </w:rPr>
        <w:pict>
          <v:shape id="_x0000_s1028" type="#_x0000_t202" style="position:absolute;margin-left:-117.35pt;margin-top:22.35pt;width:1in;height:1in;z-index:251667456;mso-wrap-edited:f;mso-position-horizontal:absolute;mso-position-vertical:absolute" wrapcoords="0 0 21600 0 21600 21600 0 21600 0 0" filled="f" stroked="f">
            <v:fill o:detectmouseclick="t"/>
            <v:textbox style="mso-next-textbox:#_x0000_s1028" inset=",7.2pt,,7.2pt">
              <w:txbxContent>
                <w:p w:rsidR="00F55518" w:rsidRDefault="006B6B83"/>
              </w:txbxContent>
            </v:textbox>
            <w10:wrap type="tight"/>
          </v:shape>
        </w:pict>
      </w:r>
      <w:r w:rsidR="00804CEA">
        <w:t>A</w:t>
      </w:r>
      <w:r w:rsidR="00804CEA" w:rsidRPr="006556DB">
        <w:t xml:space="preserve"> scheme for 13 affordable homes at Phillimore Gardens in </w:t>
      </w:r>
      <w:proofErr w:type="spellStart"/>
      <w:r w:rsidR="00804CEA" w:rsidRPr="006556DB">
        <w:t>Shedfield</w:t>
      </w:r>
      <w:proofErr w:type="spellEnd"/>
      <w:r w:rsidR="00804CEA" w:rsidRPr="006556DB">
        <w:t xml:space="preserve"> was made possible through Winchester City Council’s role in the Hampshire Alliance for Rural Affordable Housing (HARAH) and was opened in February.</w:t>
      </w:r>
    </w:p>
    <w:p w:rsidR="008A5C14" w:rsidRPr="006556DB" w:rsidRDefault="00804CEA" w:rsidP="008A5C14">
      <w:pPr>
        <w:pStyle w:val="Company"/>
      </w:pPr>
      <w:r w:rsidRPr="006556DB">
        <w:t>Sports and Leisure Centre</w:t>
      </w:r>
    </w:p>
    <w:p w:rsidR="008A5C14" w:rsidRPr="006556DB" w:rsidRDefault="006B6B83" w:rsidP="008A5C14">
      <w:r>
        <w:rPr>
          <w:noProof/>
          <w:lang w:val="en-US" w:eastAsia="en-US"/>
        </w:rPr>
        <w:pict>
          <v:shape id="_x0000_s1029" type="#_x0000_t202" style="position:absolute;margin-left:-153.35pt;margin-top:14.15pt;width:126pt;height:54pt;z-index:251668480;mso-wrap-edited:f;mso-position-horizontal:absolute;mso-position-vertical:absolute" wrapcoords="0 0 21600 0 21600 21600 0 21600 0 0" filled="f" stroked="f">
            <v:fill o:detectmouseclick="t"/>
            <v:textbox style="mso-next-textbox:#_x0000_s1029" inset=",7.2pt,,7.2pt">
              <w:txbxContent>
                <w:p w:rsidR="00F55518" w:rsidRDefault="006B6B83"/>
              </w:txbxContent>
            </v:textbox>
            <w10:wrap type="tight"/>
          </v:shape>
        </w:pict>
      </w:r>
      <w:r w:rsidR="00804CEA" w:rsidRPr="006556DB">
        <w:t>Work to begin on Winche</w:t>
      </w:r>
      <w:r w:rsidR="00804CEA">
        <w:t>ster'</w:t>
      </w:r>
      <w:r w:rsidR="00804CEA" w:rsidRPr="006556DB">
        <w:t>s £</w:t>
      </w:r>
      <w:proofErr w:type="spellStart"/>
      <w:r w:rsidR="00804CEA" w:rsidRPr="006556DB">
        <w:t>38m</w:t>
      </w:r>
      <w:proofErr w:type="spellEnd"/>
      <w:r w:rsidR="00804CEA" w:rsidRPr="006556DB">
        <w:t xml:space="preserve"> leisure centre. Everyone Active appointed operator</w:t>
      </w:r>
    </w:p>
    <w:p w:rsidR="008A5C14" w:rsidRDefault="00804CEA" w:rsidP="008A5C14">
      <w:r w:rsidRPr="006556DB">
        <w:t xml:space="preserve">Designed by LA Architects, the Winchester Sport &amp; Leisure Centre will house a </w:t>
      </w:r>
      <w:proofErr w:type="spellStart"/>
      <w:r w:rsidRPr="006556DB">
        <w:t>50m</w:t>
      </w:r>
      <w:proofErr w:type="spellEnd"/>
      <w:r w:rsidRPr="006556DB">
        <w:t xml:space="preserve"> swimming pool</w:t>
      </w:r>
      <w:r>
        <w:t>.</w:t>
      </w:r>
    </w:p>
    <w:p w:rsidR="008A5C14" w:rsidRPr="006556DB" w:rsidRDefault="00804CEA" w:rsidP="008A5C14">
      <w:r w:rsidRPr="006556DB">
        <w:t>Construction</w:t>
      </w:r>
      <w:r>
        <w:t xml:space="preserve"> </w:t>
      </w:r>
      <w:r w:rsidRPr="006556DB">
        <w:t>work is set to begin later this spring on a £</w:t>
      </w:r>
      <w:proofErr w:type="spellStart"/>
      <w:r w:rsidRPr="006556DB">
        <w:t>38m</w:t>
      </w:r>
      <w:proofErr w:type="spellEnd"/>
      <w:r w:rsidRPr="006556DB">
        <w:t xml:space="preserve"> leisure centre and </w:t>
      </w:r>
      <w:proofErr w:type="spellStart"/>
      <w:r w:rsidRPr="006556DB">
        <w:t>50m</w:t>
      </w:r>
      <w:proofErr w:type="spellEnd"/>
      <w:r w:rsidRPr="006556DB">
        <w:t xml:space="preserve"> swimming pool in Winchester.</w:t>
      </w:r>
    </w:p>
    <w:p w:rsidR="008A5C14" w:rsidRPr="006556DB" w:rsidRDefault="00804CEA" w:rsidP="008A5C14">
      <w:r w:rsidRPr="006556DB">
        <w:t xml:space="preserve">Designed by LA Architects, the Winchester Sport &amp; Leisure Centre will house a </w:t>
      </w:r>
      <w:proofErr w:type="spellStart"/>
      <w:r w:rsidRPr="006556DB">
        <w:t>50m</w:t>
      </w:r>
      <w:proofErr w:type="spellEnd"/>
      <w:r w:rsidRPr="006556DB">
        <w:t xml:space="preserve"> swimming pool, teaching pool</w:t>
      </w:r>
      <w:r>
        <w:t xml:space="preserve"> </w:t>
      </w:r>
      <w:r w:rsidRPr="006556DB">
        <w:t>and splash area, a health club with a 200-station gym floor, two large studios and an indoor cycling studio.</w:t>
      </w:r>
      <w:r>
        <w:t xml:space="preserve"> </w:t>
      </w:r>
      <w:r w:rsidRPr="006556DB">
        <w:t>Sports facilities include a multi-use sports hall, squash courts and climbing wall.</w:t>
      </w:r>
      <w:r>
        <w:t xml:space="preserve"> </w:t>
      </w:r>
      <w:r w:rsidRPr="006556DB">
        <w:t>There will also be a day spa with a hydrotherapy suite and eight treatment rooms.</w:t>
      </w:r>
    </w:p>
    <w:p w:rsidR="008A5C14" w:rsidRPr="006556DB" w:rsidRDefault="00804CEA" w:rsidP="008A5C14">
      <w:r w:rsidRPr="006556DB">
        <w:t>The design brief for the centre – which will be owned by</w:t>
      </w:r>
    </w:p>
    <w:p w:rsidR="002D6D63" w:rsidRPr="006556DB" w:rsidRDefault="00804CEA" w:rsidP="008A5C14">
      <w:r w:rsidRPr="006556DB">
        <w:t>Winchester City Council (WCC) – includes making it "as sustainable as possible" a</w:t>
      </w:r>
      <w:r>
        <w:t xml:space="preserve">nd the council is aiming for an </w:t>
      </w:r>
      <w:r w:rsidRPr="006556DB">
        <w:t>excellent BREEAM rating</w:t>
      </w:r>
    </w:p>
    <w:p w:rsidR="002D6D63" w:rsidRPr="006556DB" w:rsidRDefault="006B6B83" w:rsidP="002D6D63">
      <w:r>
        <w:rPr>
          <w:noProof/>
          <w:lang w:val="en-US" w:eastAsia="en-US"/>
        </w:rPr>
        <w:lastRenderedPageBreak/>
        <w:pict>
          <v:shape id="_x0000_s1030" type="#_x0000_t202" style="position:absolute;margin-left:-126pt;margin-top:-9pt;width:126pt;height:780.95pt;z-index:251669504;mso-wrap-edited:f;mso-position-horizontal:absolute;mso-position-vertical:absolute" wrapcoords="0 0 21600 0 21600 21600 0 21600 0 0" filled="f" stroked="f">
            <v:fill o:detectmouseclick="t"/>
            <v:textbox style="mso-next-textbox:#_x0000_s1030" inset=",7.2pt,,7.2pt">
              <w:txbxContent>
                <w:p w:rsidR="00F55518" w:rsidRDefault="006B6B83" w:rsidP="009509FA"/>
                <w:p w:rsidR="00802A69" w:rsidRPr="006556DB" w:rsidRDefault="00804CEA" w:rsidP="00802A69">
                  <w:pPr>
                    <w:pStyle w:val="Company"/>
                  </w:pPr>
                  <w:r>
                    <w:t>G</w:t>
                  </w:r>
                  <w:r w:rsidRPr="006556DB">
                    <w:t>reen initiatives to maintain healthy tree population</w:t>
                  </w:r>
                </w:p>
                <w:p w:rsidR="00802A69" w:rsidRPr="00802A69" w:rsidRDefault="00804CEA" w:rsidP="00802A69">
                  <w:pPr>
                    <w:rPr>
                      <w:sz w:val="22"/>
                    </w:rPr>
                  </w:pPr>
                  <w:r w:rsidRPr="00802A69">
                    <w:rPr>
                      <w:sz w:val="22"/>
                    </w:rPr>
                    <w:t xml:space="preserve">The council has launched a new </w:t>
                  </w:r>
                  <w:r>
                    <w:rPr>
                      <w:sz w:val="22"/>
                    </w:rPr>
                    <w:t>green initiative</w:t>
                  </w:r>
                  <w:r w:rsidRPr="00802A69">
                    <w:rPr>
                      <w:sz w:val="22"/>
                    </w:rPr>
                    <w:t xml:space="preserve"> to ensure that the Winchester district retains a thriving tree population. Among them is a planting programme as part of the new Winchester Sport &amp; Leisure Park, which will see nearly 200 trees added to the site of the development at Bar End. The council is also focusing on maintaining the health of trees within the gardens of the city council’s housing stock, while also monitoring trees across the distri</w:t>
                  </w:r>
                  <w:r>
                    <w:rPr>
                      <w:sz w:val="22"/>
                    </w:rPr>
                    <w:t xml:space="preserve">ct's open spaces and car parks. </w:t>
                  </w:r>
                  <w:r w:rsidRPr="00802A69">
                    <w:rPr>
                      <w:sz w:val="22"/>
                    </w:rPr>
                    <w:t>The projects, part of the council's drive to retain and enhance the area's biodiversity, are helping to identify any trees considered a risk to people or property, manage their health and then undertake a planting programme to replace any that are lost.</w:t>
                  </w:r>
                </w:p>
                <w:p w:rsidR="00802A69" w:rsidRDefault="00804CEA" w:rsidP="00802A69">
                  <w:r w:rsidRPr="00802A69">
                    <w:rPr>
                      <w:sz w:val="22"/>
                    </w:rPr>
                    <w:t>Specialist tree officers, who employ innovative surveying techniques, are employed to maintain the district's trees, which also helps reduce the impact of issues such as flooding and climate change. Nationally, planting has come into focus after the government appointed ‘tree champion’ Sir William Worsley to drive forward planting rates and prevent the unnecessary felling of street trees. More recently, new plans drawn up by Secretary of State for Environment, Food and Rural Affairs Michael Gove could see authorities consult residents before any street trees are cut down.</w:t>
                  </w:r>
                </w:p>
                <w:p w:rsidR="00F55518" w:rsidRDefault="006B6B83"/>
              </w:txbxContent>
            </v:textbox>
            <w10:wrap type="tight"/>
          </v:shape>
        </w:pict>
      </w:r>
    </w:p>
    <w:p w:rsidR="00802A69" w:rsidRDefault="00804CEA" w:rsidP="00802A69">
      <w:pPr>
        <w:pStyle w:val="Company"/>
      </w:pPr>
      <w:r>
        <w:t>Freeze on your Winchester Council Tax</w:t>
      </w:r>
    </w:p>
    <w:p w:rsidR="00802A69" w:rsidRDefault="00804CEA" w:rsidP="00802A69">
      <w:r>
        <w:t>A Council Tax Freeze was voted through Full Council last Thursday despite the opposition voting against this as well as the budget but providing no alternative or amendments to the budget.   The important things to note is that Winchester City Council is in a very good financial position compared to other councils hence the decision to freeze council tax.  We will see a slight increase to our council tax funds this year despite the freeze due to the number of new properties been built and we have in 2018/19 made savings of £</w:t>
      </w:r>
      <w:proofErr w:type="spellStart"/>
      <w:r>
        <w:t>1.1m</w:t>
      </w:r>
      <w:proofErr w:type="spellEnd"/>
      <w:r>
        <w:t xml:space="preserve"> and the projected savings for 2019/20 are a further £</w:t>
      </w:r>
      <w:proofErr w:type="spellStart"/>
      <w:r>
        <w:t>0.96m</w:t>
      </w:r>
      <w:proofErr w:type="spellEnd"/>
      <w:r>
        <w:t xml:space="preserve">. </w:t>
      </w:r>
    </w:p>
    <w:p w:rsidR="00D54490" w:rsidRPr="00D54490" w:rsidRDefault="00804CEA" w:rsidP="00D54490">
      <w:pPr>
        <w:pStyle w:val="Company"/>
      </w:pPr>
      <w:r>
        <w:rPr>
          <w:lang w:val="en-US"/>
        </w:rPr>
        <w:t>Council Finances – Savings</w:t>
      </w:r>
    </w:p>
    <w:p w:rsidR="00D54490" w:rsidRDefault="006B6B83" w:rsidP="001E331B">
      <w:pPr>
        <w:widowControl w:val="0"/>
        <w:autoSpaceDE w:val="0"/>
        <w:autoSpaceDN w:val="0"/>
        <w:adjustRightInd w:val="0"/>
        <w:spacing w:after="0" w:line="240" w:lineRule="auto"/>
        <w:rPr>
          <w:rFonts w:asciiTheme="majorHAnsi" w:hAnsiTheme="majorHAnsi" w:cs="Helvetica"/>
          <w:color w:val="auto"/>
          <w:sz w:val="20"/>
          <w:szCs w:val="30"/>
          <w:lang w:val="en-US"/>
        </w:rPr>
      </w:pPr>
    </w:p>
    <w:p w:rsidR="009509FA" w:rsidRPr="00D54490" w:rsidRDefault="00804CEA" w:rsidP="00D54490">
      <w:pPr>
        <w:widowControl w:val="0"/>
        <w:autoSpaceDE w:val="0"/>
        <w:autoSpaceDN w:val="0"/>
        <w:adjustRightInd w:val="0"/>
        <w:spacing w:after="0" w:line="240" w:lineRule="auto"/>
        <w:rPr>
          <w:rFonts w:asciiTheme="majorHAnsi" w:hAnsiTheme="majorHAnsi" w:cs="Helvetica"/>
          <w:color w:val="auto"/>
          <w:sz w:val="20"/>
          <w:szCs w:val="30"/>
          <w:lang w:val="en-US"/>
        </w:rPr>
      </w:pPr>
      <w:r>
        <w:rPr>
          <w:rFonts w:asciiTheme="majorHAnsi" w:hAnsiTheme="majorHAnsi" w:cs="Helvetica"/>
          <w:color w:val="auto"/>
          <w:szCs w:val="30"/>
          <w:lang w:val="en-US"/>
        </w:rPr>
        <w:t xml:space="preserve">The </w:t>
      </w:r>
      <w:r w:rsidRPr="00D54490">
        <w:rPr>
          <w:rFonts w:asciiTheme="majorHAnsi" w:hAnsiTheme="majorHAnsi" w:cs="Helvetica"/>
          <w:color w:val="auto"/>
          <w:szCs w:val="30"/>
          <w:lang w:val="en-US"/>
        </w:rPr>
        <w:t>2 million pounds in savings will</w:t>
      </w:r>
      <w:r>
        <w:rPr>
          <w:rFonts w:asciiTheme="majorHAnsi" w:hAnsiTheme="majorHAnsi" w:cs="Helvetica"/>
          <w:color w:val="auto"/>
          <w:sz w:val="20"/>
          <w:szCs w:val="30"/>
          <w:lang w:val="en-US"/>
        </w:rPr>
        <w:t xml:space="preserve"> </w:t>
      </w:r>
      <w:r>
        <w:t>continue to be achieved through:</w:t>
      </w:r>
      <w:r>
        <w:br/>
      </w:r>
    </w:p>
    <w:p w:rsidR="009509FA" w:rsidRDefault="00804CEA" w:rsidP="009509FA">
      <w:pPr>
        <w:pStyle w:val="ListParagraph"/>
        <w:numPr>
          <w:ilvl w:val="0"/>
          <w:numId w:val="20"/>
        </w:numPr>
        <w:spacing w:after="0" w:line="240" w:lineRule="auto"/>
      </w:pPr>
      <w:r>
        <w:t>Long Term Planning</w:t>
      </w:r>
    </w:p>
    <w:p w:rsidR="009509FA" w:rsidRDefault="00804CEA" w:rsidP="009509FA">
      <w:pPr>
        <w:pStyle w:val="ListParagraph"/>
        <w:numPr>
          <w:ilvl w:val="0"/>
          <w:numId w:val="20"/>
        </w:numPr>
        <w:spacing w:after="0" w:line="240" w:lineRule="auto"/>
      </w:pPr>
      <w:r>
        <w:t>Improved Engagement</w:t>
      </w:r>
    </w:p>
    <w:p w:rsidR="009509FA" w:rsidRDefault="00804CEA" w:rsidP="009509FA">
      <w:pPr>
        <w:pStyle w:val="ListParagraph"/>
        <w:numPr>
          <w:ilvl w:val="0"/>
          <w:numId w:val="20"/>
        </w:numPr>
        <w:spacing w:after="0" w:line="240" w:lineRule="auto"/>
      </w:pPr>
      <w:r>
        <w:t>Efficiencies</w:t>
      </w:r>
    </w:p>
    <w:p w:rsidR="009509FA" w:rsidRDefault="00804CEA" w:rsidP="009509FA">
      <w:pPr>
        <w:pStyle w:val="ListParagraph"/>
        <w:numPr>
          <w:ilvl w:val="0"/>
          <w:numId w:val="20"/>
        </w:numPr>
        <w:spacing w:after="0" w:line="240" w:lineRule="auto"/>
      </w:pPr>
      <w:proofErr w:type="spellStart"/>
      <w:r>
        <w:t>Priortisation</w:t>
      </w:r>
      <w:proofErr w:type="spellEnd"/>
    </w:p>
    <w:p w:rsidR="009509FA" w:rsidRDefault="00804CEA" w:rsidP="009509FA">
      <w:pPr>
        <w:pStyle w:val="ListParagraph"/>
        <w:numPr>
          <w:ilvl w:val="0"/>
          <w:numId w:val="20"/>
        </w:numPr>
        <w:spacing w:after="0" w:line="240" w:lineRule="auto"/>
      </w:pPr>
      <w:r>
        <w:t>Culture of Challenge and Innovation - transformation</w:t>
      </w:r>
    </w:p>
    <w:p w:rsidR="00581799" w:rsidRDefault="00804CEA" w:rsidP="009509FA">
      <w:pPr>
        <w:pStyle w:val="ListParagraph"/>
        <w:numPr>
          <w:ilvl w:val="0"/>
          <w:numId w:val="20"/>
        </w:numPr>
        <w:spacing w:after="0" w:line="240" w:lineRule="auto"/>
      </w:pPr>
      <w:r>
        <w:t>Income Generation</w:t>
      </w:r>
    </w:p>
    <w:p w:rsidR="009509FA" w:rsidRDefault="006B6B83" w:rsidP="008051D1">
      <w:pPr>
        <w:pStyle w:val="ListParagraph"/>
        <w:spacing w:after="0" w:line="240" w:lineRule="auto"/>
      </w:pPr>
    </w:p>
    <w:p w:rsidR="00802A69" w:rsidRDefault="00804CEA" w:rsidP="009509FA">
      <w:r>
        <w:t xml:space="preserve">This process will help WCC become self-reliant with an entrepreneurial approach to new income </w:t>
      </w:r>
      <w:proofErr w:type="gramStart"/>
      <w:r>
        <w:t>streams, but</w:t>
      </w:r>
      <w:proofErr w:type="gramEnd"/>
      <w:r>
        <w:t xml:space="preserve"> continue to invest in services like introducing doorstep glass recycling, while being able to freeze council tax this year, benefiting local residents and ensuring that the focus is on the effectiveness of the council.</w:t>
      </w:r>
    </w:p>
    <w:p w:rsidR="00F55518" w:rsidRDefault="00804CEA" w:rsidP="00802A69">
      <w:pPr>
        <w:pStyle w:val="Company"/>
      </w:pPr>
      <w:r>
        <w:t>Percentage Change by authority of 2019 Council Tax</w:t>
      </w:r>
    </w:p>
    <w:p w:rsidR="00F55518" w:rsidRDefault="00804CEA" w:rsidP="00F55518">
      <w:pPr>
        <w:widowControl w:val="0"/>
        <w:autoSpaceDE w:val="0"/>
        <w:autoSpaceDN w:val="0"/>
        <w:adjustRightInd w:val="0"/>
        <w:spacing w:after="0" w:line="240" w:lineRule="auto"/>
        <w:rPr>
          <w:rFonts w:ascii="Helvetica" w:hAnsi="Helvetica" w:cs="Helvetica"/>
          <w:b/>
          <w:bCs/>
          <w:color w:val="353535"/>
          <w:lang w:val="en-US"/>
        </w:rPr>
      </w:pPr>
      <w:r>
        <w:rPr>
          <w:rFonts w:ascii="Helvetica" w:hAnsi="Helvetica" w:cs="Helvetica"/>
          <w:color w:val="353535"/>
          <w:lang w:val="en-US"/>
        </w:rPr>
        <w:tab/>
      </w:r>
      <w:r>
        <w:rPr>
          <w:rFonts w:ascii="Helvetica" w:hAnsi="Helvetica" w:cs="Helvetica"/>
          <w:b/>
          <w:bCs/>
          <w:color w:val="353535"/>
          <w:lang w:val="en-US"/>
        </w:rPr>
        <w:tab/>
      </w:r>
      <w:r>
        <w:rPr>
          <w:rFonts w:ascii="Helvetica" w:hAnsi="Helvetica" w:cs="Helvetica"/>
          <w:b/>
          <w:bCs/>
          <w:color w:val="353535"/>
          <w:lang w:val="en-US"/>
        </w:rPr>
        <w:tab/>
      </w:r>
      <w:r>
        <w:rPr>
          <w:rFonts w:ascii="Helvetica" w:hAnsi="Helvetica" w:cs="Helvetica"/>
          <w:b/>
          <w:bCs/>
          <w:color w:val="353535"/>
          <w:lang w:val="en-US"/>
        </w:rPr>
        <w:tab/>
      </w:r>
      <w:r>
        <w:rPr>
          <w:rFonts w:ascii="Helvetica" w:hAnsi="Helvetica" w:cs="Helvetica"/>
          <w:b/>
          <w:bCs/>
          <w:color w:val="353535"/>
          <w:lang w:val="en-US"/>
        </w:rPr>
        <w:tab/>
        <w:t>Percentage change</w:t>
      </w:r>
    </w:p>
    <w:p w:rsidR="00581799" w:rsidRDefault="00804CEA" w:rsidP="00F55518">
      <w:pPr>
        <w:widowControl w:val="0"/>
        <w:autoSpaceDE w:val="0"/>
        <w:autoSpaceDN w:val="0"/>
        <w:adjustRightInd w:val="0"/>
        <w:spacing w:after="0" w:line="240" w:lineRule="auto"/>
        <w:rPr>
          <w:rFonts w:ascii="Helvetica" w:hAnsi="Helvetica" w:cs="Helvetica"/>
          <w:color w:val="353535"/>
          <w:lang w:val="en-US"/>
        </w:rPr>
      </w:pPr>
      <w:r>
        <w:rPr>
          <w:rFonts w:ascii="Helvetica" w:hAnsi="Helvetica" w:cs="Helvetica"/>
          <w:color w:val="353535"/>
          <w:lang w:val="en-US"/>
        </w:rPr>
        <w:t>HCC</w:t>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t>3.00%</w:t>
      </w:r>
    </w:p>
    <w:p w:rsidR="00F55518" w:rsidRDefault="006B6B83" w:rsidP="00F55518">
      <w:pPr>
        <w:widowControl w:val="0"/>
        <w:autoSpaceDE w:val="0"/>
        <w:autoSpaceDN w:val="0"/>
        <w:adjustRightInd w:val="0"/>
        <w:spacing w:after="0" w:line="240" w:lineRule="auto"/>
        <w:rPr>
          <w:rFonts w:ascii="Helvetica" w:hAnsi="Helvetica" w:cs="Helvetica"/>
          <w:color w:val="353535"/>
          <w:lang w:val="en-US"/>
        </w:rPr>
      </w:pPr>
    </w:p>
    <w:p w:rsidR="00581799" w:rsidRDefault="00804CEA" w:rsidP="00F55518">
      <w:pPr>
        <w:widowControl w:val="0"/>
        <w:autoSpaceDE w:val="0"/>
        <w:autoSpaceDN w:val="0"/>
        <w:adjustRightInd w:val="0"/>
        <w:spacing w:after="0" w:line="240" w:lineRule="auto"/>
        <w:rPr>
          <w:rFonts w:ascii="Helvetica" w:hAnsi="Helvetica" w:cs="Helvetica"/>
          <w:color w:val="353535"/>
          <w:lang w:val="en-US"/>
        </w:rPr>
      </w:pPr>
      <w:r>
        <w:rPr>
          <w:rFonts w:ascii="Helvetica" w:hAnsi="Helvetica" w:cs="Helvetica"/>
          <w:color w:val="353535"/>
          <w:lang w:val="en-US"/>
        </w:rPr>
        <w:t>Police</w:t>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t>13.50%</w:t>
      </w:r>
    </w:p>
    <w:p w:rsidR="00F55518" w:rsidRDefault="006B6B83" w:rsidP="00F55518">
      <w:pPr>
        <w:widowControl w:val="0"/>
        <w:autoSpaceDE w:val="0"/>
        <w:autoSpaceDN w:val="0"/>
        <w:adjustRightInd w:val="0"/>
        <w:spacing w:after="0" w:line="240" w:lineRule="auto"/>
        <w:rPr>
          <w:rFonts w:ascii="Helvetica" w:hAnsi="Helvetica" w:cs="Helvetica"/>
          <w:color w:val="353535"/>
          <w:lang w:val="en-US"/>
        </w:rPr>
      </w:pPr>
    </w:p>
    <w:p w:rsidR="00581799" w:rsidRDefault="00804CEA" w:rsidP="00F55518">
      <w:pPr>
        <w:widowControl w:val="0"/>
        <w:autoSpaceDE w:val="0"/>
        <w:autoSpaceDN w:val="0"/>
        <w:adjustRightInd w:val="0"/>
        <w:spacing w:after="0" w:line="240" w:lineRule="auto"/>
        <w:rPr>
          <w:rFonts w:ascii="Helvetica" w:hAnsi="Helvetica" w:cs="Helvetica"/>
          <w:color w:val="353535"/>
          <w:lang w:val="en-US"/>
        </w:rPr>
      </w:pPr>
      <w:r>
        <w:rPr>
          <w:rFonts w:ascii="Helvetica" w:hAnsi="Helvetica" w:cs="Helvetica"/>
          <w:color w:val="353535"/>
          <w:lang w:val="en-US"/>
        </w:rPr>
        <w:t>Fire</w:t>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t>3.00%</w:t>
      </w:r>
    </w:p>
    <w:p w:rsidR="00F55518" w:rsidRDefault="006B6B83" w:rsidP="00F55518">
      <w:pPr>
        <w:widowControl w:val="0"/>
        <w:autoSpaceDE w:val="0"/>
        <w:autoSpaceDN w:val="0"/>
        <w:adjustRightInd w:val="0"/>
        <w:spacing w:after="0" w:line="240" w:lineRule="auto"/>
        <w:rPr>
          <w:rFonts w:ascii="Helvetica" w:hAnsi="Helvetica" w:cs="Helvetica"/>
          <w:color w:val="353535"/>
          <w:lang w:val="en-US"/>
        </w:rPr>
      </w:pPr>
    </w:p>
    <w:p w:rsidR="00581799" w:rsidRDefault="00804CEA" w:rsidP="00F55518">
      <w:pPr>
        <w:widowControl w:val="0"/>
        <w:autoSpaceDE w:val="0"/>
        <w:autoSpaceDN w:val="0"/>
        <w:adjustRightInd w:val="0"/>
        <w:spacing w:after="0" w:line="240" w:lineRule="auto"/>
        <w:rPr>
          <w:rFonts w:ascii="Helvetica" w:hAnsi="Helvetica" w:cs="Helvetica"/>
          <w:color w:val="353535"/>
          <w:lang w:val="en-US"/>
        </w:rPr>
      </w:pPr>
      <w:r>
        <w:rPr>
          <w:rFonts w:ascii="Helvetica" w:hAnsi="Helvetica" w:cs="Helvetica"/>
          <w:color w:val="353535"/>
          <w:lang w:val="en-US"/>
        </w:rPr>
        <w:t>Winchester Town Forum</w:t>
      </w:r>
      <w:r>
        <w:rPr>
          <w:rFonts w:ascii="Helvetica" w:hAnsi="Helvetica" w:cs="Helvetica"/>
          <w:color w:val="353535"/>
          <w:lang w:val="en-US"/>
        </w:rPr>
        <w:tab/>
      </w:r>
      <w:r>
        <w:rPr>
          <w:rFonts w:ascii="Helvetica" w:hAnsi="Helvetica" w:cs="Helvetica"/>
          <w:color w:val="353535"/>
          <w:lang w:val="en-US"/>
        </w:rPr>
        <w:tab/>
        <w:t>3.00%</w:t>
      </w:r>
    </w:p>
    <w:p w:rsidR="00F55518" w:rsidRDefault="006B6B83" w:rsidP="00F55518">
      <w:pPr>
        <w:widowControl w:val="0"/>
        <w:autoSpaceDE w:val="0"/>
        <w:autoSpaceDN w:val="0"/>
        <w:adjustRightInd w:val="0"/>
        <w:spacing w:after="0" w:line="240" w:lineRule="auto"/>
        <w:rPr>
          <w:rFonts w:ascii="Helvetica" w:hAnsi="Helvetica" w:cs="Helvetica"/>
          <w:color w:val="353535"/>
          <w:lang w:val="en-US"/>
        </w:rPr>
      </w:pPr>
    </w:p>
    <w:p w:rsidR="00581799" w:rsidRDefault="00804CEA" w:rsidP="00F55518">
      <w:pPr>
        <w:widowControl w:val="0"/>
        <w:autoSpaceDE w:val="0"/>
        <w:autoSpaceDN w:val="0"/>
        <w:adjustRightInd w:val="0"/>
        <w:spacing w:after="0" w:line="240" w:lineRule="auto"/>
        <w:rPr>
          <w:rFonts w:ascii="Helvetica" w:hAnsi="Helvetica" w:cs="Helvetica"/>
          <w:color w:val="353535"/>
          <w:lang w:val="en-US"/>
        </w:rPr>
      </w:pPr>
      <w:r>
        <w:rPr>
          <w:rFonts w:ascii="Helvetica" w:hAnsi="Helvetica" w:cs="Helvetica"/>
          <w:color w:val="353535"/>
          <w:lang w:val="en-US"/>
        </w:rPr>
        <w:t>Parishes (average)</w:t>
      </w:r>
      <w:r>
        <w:rPr>
          <w:rFonts w:ascii="Helvetica" w:hAnsi="Helvetica" w:cs="Helvetica"/>
          <w:color w:val="353535"/>
          <w:lang w:val="en-US"/>
        </w:rPr>
        <w:tab/>
      </w:r>
      <w:r>
        <w:rPr>
          <w:rFonts w:ascii="Helvetica" w:hAnsi="Helvetica" w:cs="Helvetica"/>
          <w:color w:val="353535"/>
          <w:lang w:val="en-US"/>
        </w:rPr>
        <w:tab/>
      </w:r>
      <w:r>
        <w:rPr>
          <w:rFonts w:ascii="Helvetica" w:hAnsi="Helvetica" w:cs="Helvetica"/>
          <w:color w:val="353535"/>
          <w:lang w:val="en-US"/>
        </w:rPr>
        <w:tab/>
        <w:t>4.70%</w:t>
      </w:r>
    </w:p>
    <w:p w:rsidR="00F55518" w:rsidRDefault="006B6B83" w:rsidP="00F55518">
      <w:pPr>
        <w:widowControl w:val="0"/>
        <w:autoSpaceDE w:val="0"/>
        <w:autoSpaceDN w:val="0"/>
        <w:adjustRightInd w:val="0"/>
        <w:spacing w:after="0" w:line="240" w:lineRule="auto"/>
        <w:rPr>
          <w:rFonts w:ascii="Helvetica" w:hAnsi="Helvetica" w:cs="Helvetica"/>
          <w:color w:val="353535"/>
          <w:lang w:val="en-US"/>
        </w:rPr>
      </w:pPr>
    </w:p>
    <w:p w:rsidR="007A2DB7" w:rsidRPr="00C15EB6" w:rsidRDefault="00804CEA" w:rsidP="00C15EB6">
      <w:r>
        <w:rPr>
          <w:rFonts w:ascii="Helvetica" w:hAnsi="Helvetica" w:cs="Helvetica"/>
          <w:color w:val="353535"/>
          <w:lang w:val="en-US"/>
        </w:rPr>
        <w:t>Winchester City Council</w:t>
      </w:r>
      <w:r>
        <w:rPr>
          <w:rFonts w:ascii="Helvetica" w:hAnsi="Helvetica" w:cs="Helvetica"/>
          <w:color w:val="353535"/>
          <w:lang w:val="en-US"/>
        </w:rPr>
        <w:tab/>
      </w:r>
      <w:r>
        <w:rPr>
          <w:rFonts w:ascii="Helvetica" w:hAnsi="Helvetica" w:cs="Helvetica"/>
          <w:color w:val="353535"/>
          <w:lang w:val="en-US"/>
        </w:rPr>
        <w:tab/>
        <w:t>0%</w:t>
      </w:r>
    </w:p>
    <w:sectPr w:rsidR="007A2DB7" w:rsidRPr="00C15EB6" w:rsidSect="001E331B">
      <w:headerReference w:type="default" r:id="rId8"/>
      <w:footerReference w:type="even" r:id="rId9"/>
      <w:footerReference w:type="default" r:id="rId10"/>
      <w:pgSz w:w="11907" w:h="16839"/>
      <w:pgMar w:top="851" w:right="850" w:bottom="568" w:left="3544"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B83" w:rsidRDefault="006B6B83">
      <w:pPr>
        <w:spacing w:after="0" w:line="240" w:lineRule="auto"/>
      </w:pPr>
      <w:r>
        <w:separator/>
      </w:r>
    </w:p>
  </w:endnote>
  <w:endnote w:type="continuationSeparator" w:id="0">
    <w:p w:rsidR="006B6B83" w:rsidRDefault="006B6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Book">
    <w:altName w:val="Geneva"/>
    <w:panose1 w:val="020B0503020102020204"/>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518" w:rsidRDefault="00804CEA" w:rsidP="004E2D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55518" w:rsidRDefault="006B6B83" w:rsidP="00FD24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518" w:rsidRDefault="00804CEA" w:rsidP="004E2D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F55518" w:rsidRDefault="006B6B83" w:rsidP="00FD24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B83" w:rsidRDefault="006B6B83">
      <w:pPr>
        <w:spacing w:after="0" w:line="240" w:lineRule="auto"/>
      </w:pPr>
      <w:r>
        <w:separator/>
      </w:r>
    </w:p>
  </w:footnote>
  <w:footnote w:type="continuationSeparator" w:id="0">
    <w:p w:rsidR="006B6B83" w:rsidRDefault="006B6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716089"/>
      <w:docPartObj>
        <w:docPartGallery w:val="Page Numbers (Top of Page)"/>
        <w:docPartUnique/>
      </w:docPartObj>
    </w:sdtPr>
    <w:sdtEndPr>
      <w:rPr>
        <w:noProof/>
      </w:rPr>
    </w:sdtEndPr>
    <w:sdtContent>
      <w:p w:rsidR="00F55518" w:rsidRDefault="006B6B83">
        <w:pPr>
          <w:pStyle w:val="Header"/>
          <w:jc w:val="right"/>
        </w:pPr>
        <w:r>
          <w:rPr>
            <w:noProof/>
          </w:rPr>
          <w:fldChar w:fldCharType="begin"/>
        </w:r>
        <w:r>
          <w:rPr>
            <w:noProof/>
          </w:rPr>
          <w:instrText xml:space="preserve"> PAGE   \* MERGEFORMAT </w:instrText>
        </w:r>
        <w:r>
          <w:rPr>
            <w:noProof/>
          </w:rPr>
          <w:fldChar w:fldCharType="separate"/>
        </w:r>
        <w:r w:rsidR="00804CEA">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pt;height:15pt" o:bullet="t">
        <v:imagedata r:id="rId1" o:title="Word Work File L_4"/>
      </v:shape>
    </w:pict>
  </w:numPicBullet>
  <w:abstractNum w:abstractNumId="0" w15:restartNumberingAfterBreak="0">
    <w:nsid w:val="FFFFFF1D"/>
    <w:multiLevelType w:val="multilevel"/>
    <w:tmpl w:val="3B42E5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F"/>
    <w:multiLevelType w:val="singleLevel"/>
    <w:tmpl w:val="9B42E166"/>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9CA4D280"/>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726973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C582D2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DFA6A8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4DEAA1C"/>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F0A6B9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3449AE"/>
    <w:multiLevelType w:val="hybridMultilevel"/>
    <w:tmpl w:val="B5527A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745B2B"/>
    <w:multiLevelType w:val="multilevel"/>
    <w:tmpl w:val="BA3C3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06278"/>
    <w:multiLevelType w:val="hybridMultilevel"/>
    <w:tmpl w:val="C2D609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90691F"/>
    <w:multiLevelType w:val="multilevel"/>
    <w:tmpl w:val="43CC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8C19D7"/>
    <w:multiLevelType w:val="multilevel"/>
    <w:tmpl w:val="253E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8C2D91"/>
    <w:multiLevelType w:val="multilevel"/>
    <w:tmpl w:val="4AC25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A861BA"/>
    <w:multiLevelType w:val="hybridMultilevel"/>
    <w:tmpl w:val="E858F7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BE06E5"/>
    <w:multiLevelType w:val="hybridMultilevel"/>
    <w:tmpl w:val="51BE3C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302ACF"/>
    <w:multiLevelType w:val="multilevel"/>
    <w:tmpl w:val="D446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3E4E52"/>
    <w:multiLevelType w:val="hybridMultilevel"/>
    <w:tmpl w:val="CD0CCD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EC59BE"/>
    <w:multiLevelType w:val="multilevel"/>
    <w:tmpl w:val="4AC2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E67025"/>
    <w:multiLevelType w:val="multilevel"/>
    <w:tmpl w:val="D4462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2"/>
  </w:num>
  <w:num w:numId="3">
    <w:abstractNumId w:val="10"/>
  </w:num>
  <w:num w:numId="4">
    <w:abstractNumId w:val="18"/>
  </w:num>
  <w:num w:numId="5">
    <w:abstractNumId w:val="17"/>
  </w:num>
  <w:num w:numId="6">
    <w:abstractNumId w:val="19"/>
  </w:num>
  <w:num w:numId="7">
    <w:abstractNumId w:val="8"/>
  </w:num>
  <w:num w:numId="8">
    <w:abstractNumId w:val="13"/>
  </w:num>
  <w:num w:numId="9">
    <w:abstractNumId w:val="15"/>
  </w:num>
  <w:num w:numId="10">
    <w:abstractNumId w:val="9"/>
  </w:num>
  <w:num w:numId="11">
    <w:abstractNumId w:val="7"/>
  </w:num>
  <w:num w:numId="12">
    <w:abstractNumId w:val="5"/>
  </w:num>
  <w:num w:numId="13">
    <w:abstractNumId w:val="4"/>
  </w:num>
  <w:num w:numId="14">
    <w:abstractNumId w:val="3"/>
  </w:num>
  <w:num w:numId="15">
    <w:abstractNumId w:val="0"/>
  </w:num>
  <w:num w:numId="16">
    <w:abstractNumId w:val="2"/>
  </w:num>
  <w:num w:numId="17">
    <w:abstractNumId w:val="6"/>
  </w:num>
  <w:num w:numId="18">
    <w:abstractNumId w:val="1"/>
  </w:num>
  <w:num w:numId="19">
    <w:abstractNumId w:val="1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NotTrackMove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A7618"/>
    <w:rsid w:val="006B6B83"/>
    <w:rsid w:val="00804CEA"/>
    <w:rsid w:val="009728F2"/>
    <w:rsid w:val="009A761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D694AF-6834-448D-ACAB-87587DB28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23948" w:themeColor="text2" w:themeTint="E6"/>
        <w:sz w:val="24"/>
        <w:szCs w:val="24"/>
        <w:lang w:val="en-US" w:eastAsia="ja-JP" w:bidi="ar-SA"/>
      </w:rPr>
    </w:rPrDefault>
    <w:pPrDefault>
      <w:pPr>
        <w:spacing w:after="160" w:line="259" w:lineRule="auto"/>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03CCB"/>
    <w:pPr>
      <w:spacing w:line="276" w:lineRule="auto"/>
    </w:pPr>
    <w:rPr>
      <w:lang w:val="en-GB"/>
    </w:rPr>
  </w:style>
  <w:style w:type="paragraph" w:styleId="Heading1">
    <w:name w:val="heading 1"/>
    <w:basedOn w:val="Normal"/>
    <w:next w:val="Normal"/>
    <w:link w:val="Heading1Char"/>
    <w:uiPriority w:val="9"/>
    <w:qFormat/>
    <w:rsid w:val="00503CCB"/>
    <w:pPr>
      <w:keepNext/>
      <w:keepLines/>
      <w:spacing w:before="280" w:after="120"/>
      <w:outlineLvl w:val="0"/>
    </w:pPr>
    <w:rPr>
      <w:rFonts w:asciiTheme="majorHAnsi" w:eastAsiaTheme="majorEastAsia" w:hAnsiTheme="majorHAnsi" w:cstheme="majorBidi"/>
      <w:b/>
      <w:color w:val="6CA800" w:themeColor="accent1"/>
      <w:sz w:val="34"/>
      <w:szCs w:val="32"/>
    </w:rPr>
  </w:style>
  <w:style w:type="paragraph" w:styleId="Heading2">
    <w:name w:val="heading 2"/>
    <w:basedOn w:val="Normal"/>
    <w:next w:val="Normal"/>
    <w:link w:val="Heading2Char"/>
    <w:uiPriority w:val="9"/>
    <w:unhideWhenUsed/>
    <w:qFormat/>
    <w:rsid w:val="00503CCB"/>
    <w:pPr>
      <w:keepNext/>
      <w:keepLines/>
      <w:spacing w:before="40" w:after="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03CCB"/>
    <w:pPr>
      <w:keepNext/>
      <w:keepLines/>
      <w:spacing w:before="40" w:after="0"/>
      <w:outlineLvl w:val="2"/>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03CCB"/>
    <w:pPr>
      <w:spacing w:after="0" w:line="240" w:lineRule="auto"/>
      <w:contextualSpacing/>
    </w:pPr>
    <w:rPr>
      <w:rFonts w:asciiTheme="majorHAnsi" w:eastAsiaTheme="majorEastAsia" w:hAnsiTheme="majorHAnsi" w:cstheme="majorBidi"/>
      <w:color w:val="FFFFFF" w:themeColor="background1"/>
      <w:kern w:val="28"/>
      <w:sz w:val="78"/>
      <w:szCs w:val="56"/>
    </w:rPr>
  </w:style>
  <w:style w:type="character" w:customStyle="1" w:styleId="TitleChar">
    <w:name w:val="Title Char"/>
    <w:basedOn w:val="DefaultParagraphFont"/>
    <w:link w:val="Title"/>
    <w:uiPriority w:val="10"/>
    <w:rsid w:val="00503CCB"/>
    <w:rPr>
      <w:rFonts w:asciiTheme="majorHAnsi" w:eastAsiaTheme="majorEastAsia" w:hAnsiTheme="majorHAnsi" w:cstheme="majorBidi"/>
      <w:color w:val="FFFFFF" w:themeColor="background1"/>
      <w:kern w:val="28"/>
      <w:sz w:val="78"/>
      <w:szCs w:val="56"/>
    </w:rPr>
  </w:style>
  <w:style w:type="paragraph" w:styleId="Subtitle">
    <w:name w:val="Subtitle"/>
    <w:basedOn w:val="Normal"/>
    <w:link w:val="SubtitleChar"/>
    <w:uiPriority w:val="11"/>
    <w:qFormat/>
    <w:rsid w:val="00503CCB"/>
    <w:pPr>
      <w:numPr>
        <w:ilvl w:val="1"/>
      </w:numPr>
      <w:spacing w:after="0"/>
      <w:jc w:val="right"/>
    </w:pPr>
    <w:rPr>
      <w:rFonts w:eastAsiaTheme="minorEastAsia"/>
      <w:sz w:val="32"/>
    </w:rPr>
  </w:style>
  <w:style w:type="character" w:customStyle="1" w:styleId="SubtitleChar">
    <w:name w:val="Subtitle Char"/>
    <w:basedOn w:val="DefaultParagraphFont"/>
    <w:link w:val="Subtitle"/>
    <w:uiPriority w:val="11"/>
    <w:rsid w:val="00503CCB"/>
    <w:rPr>
      <w:rFonts w:eastAsiaTheme="minorEastAsia"/>
      <w:sz w:val="32"/>
    </w:rPr>
  </w:style>
  <w:style w:type="character" w:styleId="PlaceholderText">
    <w:name w:val="Placeholder Text"/>
    <w:basedOn w:val="DefaultParagraphFont"/>
    <w:uiPriority w:val="99"/>
    <w:semiHidden/>
    <w:rsid w:val="00503CCB"/>
    <w:rPr>
      <w:color w:val="808080"/>
    </w:rPr>
  </w:style>
  <w:style w:type="paragraph" w:styleId="Date">
    <w:name w:val="Date"/>
    <w:basedOn w:val="Normal"/>
    <w:link w:val="DateChar"/>
    <w:uiPriority w:val="99"/>
    <w:unhideWhenUsed/>
    <w:qFormat/>
    <w:rsid w:val="00503CCB"/>
    <w:pPr>
      <w:spacing w:after="40"/>
      <w:jc w:val="right"/>
    </w:pPr>
    <w:rPr>
      <w:b/>
      <w:color w:val="6CA800" w:themeColor="accent1"/>
      <w:sz w:val="32"/>
    </w:rPr>
  </w:style>
  <w:style w:type="character" w:customStyle="1" w:styleId="DateChar">
    <w:name w:val="Date Char"/>
    <w:basedOn w:val="DefaultParagraphFont"/>
    <w:link w:val="Date"/>
    <w:uiPriority w:val="99"/>
    <w:rsid w:val="00503CCB"/>
    <w:rPr>
      <w:b/>
      <w:color w:val="6CA800" w:themeColor="accent1"/>
      <w:sz w:val="32"/>
    </w:rPr>
  </w:style>
  <w:style w:type="paragraph" w:styleId="BlockText">
    <w:name w:val="Block Text"/>
    <w:basedOn w:val="Normal"/>
    <w:uiPriority w:val="99"/>
    <w:unhideWhenUsed/>
    <w:qFormat/>
    <w:rsid w:val="00503CCB"/>
    <w:pPr>
      <w:spacing w:after="380" w:line="326" w:lineRule="auto"/>
    </w:pPr>
    <w:rPr>
      <w:rFonts w:eastAsiaTheme="minorEastAsia"/>
      <w:iCs/>
      <w:sz w:val="28"/>
    </w:rPr>
  </w:style>
  <w:style w:type="paragraph" w:styleId="Quote">
    <w:name w:val="Quote"/>
    <w:basedOn w:val="Normal"/>
    <w:link w:val="QuoteChar"/>
    <w:uiPriority w:val="29"/>
    <w:qFormat/>
    <w:rsid w:val="00503CCB"/>
    <w:pPr>
      <w:pBdr>
        <w:top w:val="single" w:sz="8" w:space="10" w:color="auto"/>
        <w:bottom w:val="single" w:sz="8" w:space="10" w:color="auto"/>
      </w:pBdr>
      <w:spacing w:after="240" w:line="312" w:lineRule="auto"/>
      <w:jc w:val="right"/>
    </w:pPr>
    <w:rPr>
      <w:i/>
      <w:iCs/>
      <w:sz w:val="28"/>
    </w:rPr>
  </w:style>
  <w:style w:type="character" w:customStyle="1" w:styleId="QuoteChar">
    <w:name w:val="Quote Char"/>
    <w:basedOn w:val="DefaultParagraphFont"/>
    <w:link w:val="Quote"/>
    <w:uiPriority w:val="29"/>
    <w:rsid w:val="00503CCB"/>
    <w:rPr>
      <w:i/>
      <w:iCs/>
      <w:sz w:val="28"/>
    </w:rPr>
  </w:style>
  <w:style w:type="character" w:customStyle="1" w:styleId="Heading1Char">
    <w:name w:val="Heading 1 Char"/>
    <w:basedOn w:val="DefaultParagraphFont"/>
    <w:link w:val="Heading1"/>
    <w:uiPriority w:val="9"/>
    <w:rsid w:val="00503CCB"/>
    <w:rPr>
      <w:rFonts w:asciiTheme="majorHAnsi" w:eastAsiaTheme="majorEastAsia" w:hAnsiTheme="majorHAnsi" w:cstheme="majorBidi"/>
      <w:b/>
      <w:color w:val="6CA800" w:themeColor="accent1"/>
      <w:sz w:val="34"/>
      <w:szCs w:val="32"/>
    </w:rPr>
  </w:style>
  <w:style w:type="character" w:customStyle="1" w:styleId="Heading2Char">
    <w:name w:val="Heading 2 Char"/>
    <w:basedOn w:val="DefaultParagraphFont"/>
    <w:link w:val="Heading2"/>
    <w:uiPriority w:val="9"/>
    <w:rsid w:val="00503CCB"/>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03CCB"/>
    <w:rPr>
      <w:rFonts w:asciiTheme="majorHAnsi" w:eastAsiaTheme="majorEastAsia" w:hAnsiTheme="majorHAnsi" w:cstheme="majorBidi"/>
      <w:b/>
      <w:sz w:val="24"/>
      <w:szCs w:val="24"/>
    </w:rPr>
  </w:style>
  <w:style w:type="paragraph" w:styleId="IntenseQuote">
    <w:name w:val="Intense Quote"/>
    <w:basedOn w:val="Normal"/>
    <w:link w:val="IntenseQuoteChar"/>
    <w:uiPriority w:val="30"/>
    <w:qFormat/>
    <w:rsid w:val="00503CCB"/>
    <w:pPr>
      <w:pBdr>
        <w:top w:val="single" w:sz="8" w:space="10" w:color="323948" w:themeColor="text2" w:themeTint="E6"/>
        <w:bottom w:val="single" w:sz="8" w:space="10" w:color="323948" w:themeColor="text2" w:themeTint="E6"/>
      </w:pBdr>
      <w:spacing w:after="240" w:line="312" w:lineRule="auto"/>
      <w:jc w:val="right"/>
    </w:pPr>
    <w:rPr>
      <w:b/>
      <w:i/>
      <w:iCs/>
      <w:sz w:val="28"/>
    </w:rPr>
  </w:style>
  <w:style w:type="character" w:customStyle="1" w:styleId="IntenseQuoteChar">
    <w:name w:val="Intense Quote Char"/>
    <w:basedOn w:val="DefaultParagraphFont"/>
    <w:link w:val="IntenseQuote"/>
    <w:uiPriority w:val="30"/>
    <w:rsid w:val="00503CCB"/>
    <w:rPr>
      <w:b/>
      <w:i/>
      <w:iCs/>
      <w:sz w:val="28"/>
    </w:rPr>
  </w:style>
  <w:style w:type="paragraph" w:customStyle="1" w:styleId="Recipient">
    <w:name w:val="Recipient"/>
    <w:basedOn w:val="Normal"/>
    <w:uiPriority w:val="10"/>
    <w:qFormat/>
    <w:rsid w:val="00503CCB"/>
    <w:pPr>
      <w:spacing w:before="1760" w:after="0"/>
      <w:ind w:left="2880"/>
    </w:pPr>
    <w:rPr>
      <w:b/>
    </w:rPr>
  </w:style>
  <w:style w:type="paragraph" w:customStyle="1" w:styleId="Address">
    <w:name w:val="Address"/>
    <w:basedOn w:val="Normal"/>
    <w:uiPriority w:val="10"/>
    <w:qFormat/>
    <w:rsid w:val="00503CCB"/>
    <w:pPr>
      <w:ind w:left="2880"/>
      <w:contextualSpacing/>
    </w:pPr>
  </w:style>
  <w:style w:type="paragraph" w:customStyle="1" w:styleId="ContactInfo">
    <w:name w:val="Contact Info"/>
    <w:basedOn w:val="Normal"/>
    <w:uiPriority w:val="10"/>
    <w:qFormat/>
    <w:rsid w:val="00503CCB"/>
    <w:pPr>
      <w:contextualSpacing/>
    </w:pPr>
  </w:style>
  <w:style w:type="paragraph" w:customStyle="1" w:styleId="Company">
    <w:name w:val="Company"/>
    <w:basedOn w:val="Normal"/>
    <w:uiPriority w:val="10"/>
    <w:qFormat/>
    <w:rsid w:val="00503CCB"/>
    <w:pPr>
      <w:pBdr>
        <w:top w:val="single" w:sz="24" w:space="18" w:color="323948" w:themeColor="text2" w:themeTint="E6"/>
      </w:pBdr>
      <w:spacing w:after="0"/>
    </w:pPr>
    <w:rPr>
      <w:b/>
      <w:color w:val="6CA800" w:themeColor="accent1"/>
      <w:sz w:val="36"/>
    </w:rPr>
  </w:style>
  <w:style w:type="paragraph" w:styleId="BalloonText">
    <w:name w:val="Balloon Text"/>
    <w:basedOn w:val="Normal"/>
    <w:link w:val="BalloonTextChar"/>
    <w:uiPriority w:val="99"/>
    <w:semiHidden/>
    <w:unhideWhenUsed/>
    <w:rsid w:val="00503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CCB"/>
    <w:rPr>
      <w:rFonts w:ascii="Segoe UI" w:hAnsi="Segoe UI" w:cs="Segoe UI"/>
      <w:sz w:val="18"/>
      <w:szCs w:val="18"/>
    </w:rPr>
  </w:style>
  <w:style w:type="paragraph" w:styleId="Header">
    <w:name w:val="header"/>
    <w:basedOn w:val="Normal"/>
    <w:link w:val="HeaderChar"/>
    <w:uiPriority w:val="99"/>
    <w:unhideWhenUsed/>
    <w:rsid w:val="00503CCB"/>
    <w:pPr>
      <w:spacing w:after="0" w:line="240" w:lineRule="auto"/>
    </w:pPr>
  </w:style>
  <w:style w:type="character" w:customStyle="1" w:styleId="HeaderChar">
    <w:name w:val="Header Char"/>
    <w:basedOn w:val="DefaultParagraphFont"/>
    <w:link w:val="Header"/>
    <w:uiPriority w:val="99"/>
    <w:rsid w:val="00503CCB"/>
  </w:style>
  <w:style w:type="paragraph" w:styleId="Footer">
    <w:name w:val="footer"/>
    <w:basedOn w:val="Normal"/>
    <w:link w:val="FooterChar"/>
    <w:uiPriority w:val="99"/>
    <w:unhideWhenUsed/>
    <w:rsid w:val="00503CCB"/>
    <w:pPr>
      <w:spacing w:after="0" w:line="240" w:lineRule="auto"/>
    </w:pPr>
  </w:style>
  <w:style w:type="character" w:customStyle="1" w:styleId="FooterChar">
    <w:name w:val="Footer Char"/>
    <w:basedOn w:val="DefaultParagraphFont"/>
    <w:link w:val="Footer"/>
    <w:uiPriority w:val="99"/>
    <w:rsid w:val="00503CCB"/>
  </w:style>
  <w:style w:type="paragraph" w:customStyle="1" w:styleId="Introduction">
    <w:name w:val="Introduction"/>
    <w:basedOn w:val="Normal"/>
    <w:link w:val="IntroductionChar"/>
    <w:uiPriority w:val="3"/>
    <w:qFormat/>
    <w:rsid w:val="00503CCB"/>
    <w:pPr>
      <w:spacing w:after="380" w:line="319" w:lineRule="auto"/>
    </w:pPr>
    <w:rPr>
      <w:sz w:val="28"/>
      <w:lang w:eastAsia="en-US"/>
    </w:rPr>
  </w:style>
  <w:style w:type="character" w:customStyle="1" w:styleId="IntroductionChar">
    <w:name w:val="Introduction Char"/>
    <w:basedOn w:val="DefaultParagraphFont"/>
    <w:link w:val="Introduction"/>
    <w:uiPriority w:val="3"/>
    <w:rsid w:val="00503CCB"/>
    <w:rPr>
      <w:sz w:val="28"/>
      <w:lang w:eastAsia="en-US"/>
    </w:rPr>
  </w:style>
  <w:style w:type="paragraph" w:styleId="NormalWeb">
    <w:name w:val="Normal (Web)"/>
    <w:basedOn w:val="Normal"/>
    <w:uiPriority w:val="99"/>
    <w:rsid w:val="007A2DB7"/>
    <w:pPr>
      <w:spacing w:beforeLines="1" w:afterLines="1" w:line="240" w:lineRule="auto"/>
    </w:pPr>
    <w:rPr>
      <w:rFonts w:ascii="Times" w:hAnsi="Times" w:cs="Times New Roman"/>
      <w:color w:val="auto"/>
      <w:sz w:val="20"/>
      <w:szCs w:val="20"/>
      <w:lang w:eastAsia="en-US"/>
    </w:rPr>
  </w:style>
  <w:style w:type="paragraph" w:customStyle="1" w:styleId="xmsonormal">
    <w:name w:val="x_msonormal"/>
    <w:basedOn w:val="Normal"/>
    <w:rsid w:val="00816857"/>
    <w:pPr>
      <w:spacing w:beforeLines="1" w:afterLines="1" w:line="240" w:lineRule="auto"/>
    </w:pPr>
    <w:rPr>
      <w:rFonts w:ascii="Times" w:hAnsi="Times"/>
      <w:color w:val="auto"/>
      <w:sz w:val="20"/>
      <w:szCs w:val="20"/>
      <w:lang w:eastAsia="en-US"/>
    </w:rPr>
  </w:style>
  <w:style w:type="character" w:customStyle="1" w:styleId="apple-converted-space">
    <w:name w:val="apple-converted-space"/>
    <w:basedOn w:val="DefaultParagraphFont"/>
    <w:rsid w:val="00816857"/>
  </w:style>
  <w:style w:type="paragraph" w:customStyle="1" w:styleId="xmsocommenttext">
    <w:name w:val="x_msocommenttext"/>
    <w:basedOn w:val="Normal"/>
    <w:rsid w:val="00816857"/>
    <w:pPr>
      <w:spacing w:beforeLines="1" w:afterLines="1" w:line="240" w:lineRule="auto"/>
    </w:pPr>
    <w:rPr>
      <w:rFonts w:ascii="Times" w:hAnsi="Times"/>
      <w:color w:val="auto"/>
      <w:sz w:val="20"/>
      <w:szCs w:val="20"/>
      <w:lang w:eastAsia="en-US"/>
    </w:rPr>
  </w:style>
  <w:style w:type="character" w:styleId="Hyperlink">
    <w:name w:val="Hyperlink"/>
    <w:uiPriority w:val="99"/>
    <w:rsid w:val="002424C6"/>
    <w:rPr>
      <w:rFonts w:cs="Arial"/>
      <w:color w:val="000000"/>
    </w:rPr>
  </w:style>
  <w:style w:type="character" w:styleId="FollowedHyperlink">
    <w:name w:val="FollowedHyperlink"/>
    <w:basedOn w:val="DefaultParagraphFont"/>
    <w:rsid w:val="002424C6"/>
    <w:rPr>
      <w:color w:val="91669C" w:themeColor="followedHyperlink"/>
      <w:u w:val="single"/>
    </w:rPr>
  </w:style>
  <w:style w:type="paragraph" w:styleId="ListParagraph">
    <w:name w:val="List Paragraph"/>
    <w:basedOn w:val="Normal"/>
    <w:qFormat/>
    <w:rsid w:val="003A56EE"/>
    <w:pPr>
      <w:ind w:left="720"/>
      <w:contextualSpacing/>
    </w:pPr>
  </w:style>
  <w:style w:type="character" w:styleId="PageNumber">
    <w:name w:val="page number"/>
    <w:basedOn w:val="DefaultParagraphFont"/>
    <w:rsid w:val="00FD248B"/>
  </w:style>
  <w:style w:type="character" w:styleId="Strong">
    <w:name w:val="Strong"/>
    <w:basedOn w:val="DefaultParagraphFont"/>
    <w:uiPriority w:val="22"/>
    <w:rsid w:val="00280671"/>
    <w:rPr>
      <w:b/>
    </w:rPr>
  </w:style>
  <w:style w:type="paragraph" w:customStyle="1" w:styleId="Default">
    <w:name w:val="Default"/>
    <w:rsid w:val="00071943"/>
    <w:pPr>
      <w:widowControl w:val="0"/>
      <w:autoSpaceDE w:val="0"/>
      <w:autoSpaceDN w:val="0"/>
      <w:adjustRightInd w:val="0"/>
      <w:spacing w:after="0" w:line="240" w:lineRule="auto"/>
    </w:pPr>
    <w:rPr>
      <w:rFonts w:ascii="Franklin Gothic Book" w:hAnsi="Franklin Gothic Book" w:cs="Franklin Gothic Book"/>
      <w:color w:val="000000"/>
    </w:rPr>
  </w:style>
  <w:style w:type="character" w:customStyle="1" w:styleId="Style1">
    <w:name w:val="Style1"/>
    <w:basedOn w:val="DefaultParagraphFont"/>
    <w:rsid w:val="005A5CCC"/>
  </w:style>
  <w:style w:type="paragraph" w:customStyle="1" w:styleId="Style2">
    <w:name w:val="Style2"/>
    <w:basedOn w:val="Company"/>
    <w:qFormat/>
    <w:rsid w:val="00DD3398"/>
    <w:rPr>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51018">
      <w:bodyDiv w:val="1"/>
      <w:marLeft w:val="0"/>
      <w:marRight w:val="0"/>
      <w:marTop w:val="0"/>
      <w:marBottom w:val="0"/>
      <w:divBdr>
        <w:top w:val="none" w:sz="0" w:space="0" w:color="auto"/>
        <w:left w:val="none" w:sz="0" w:space="0" w:color="auto"/>
        <w:bottom w:val="none" w:sz="0" w:space="0" w:color="auto"/>
        <w:right w:val="none" w:sz="0" w:space="0" w:color="auto"/>
      </w:divBdr>
    </w:div>
    <w:div w:id="211232532">
      <w:bodyDiv w:val="1"/>
      <w:marLeft w:val="0"/>
      <w:marRight w:val="0"/>
      <w:marTop w:val="0"/>
      <w:marBottom w:val="0"/>
      <w:divBdr>
        <w:top w:val="none" w:sz="0" w:space="0" w:color="auto"/>
        <w:left w:val="none" w:sz="0" w:space="0" w:color="auto"/>
        <w:bottom w:val="none" w:sz="0" w:space="0" w:color="auto"/>
        <w:right w:val="none" w:sz="0" w:space="0" w:color="auto"/>
      </w:divBdr>
    </w:div>
    <w:div w:id="251011594">
      <w:bodyDiv w:val="1"/>
      <w:marLeft w:val="0"/>
      <w:marRight w:val="0"/>
      <w:marTop w:val="0"/>
      <w:marBottom w:val="0"/>
      <w:divBdr>
        <w:top w:val="none" w:sz="0" w:space="0" w:color="auto"/>
        <w:left w:val="none" w:sz="0" w:space="0" w:color="auto"/>
        <w:bottom w:val="none" w:sz="0" w:space="0" w:color="auto"/>
        <w:right w:val="none" w:sz="0" w:space="0" w:color="auto"/>
      </w:divBdr>
    </w:div>
    <w:div w:id="280501475">
      <w:bodyDiv w:val="1"/>
      <w:marLeft w:val="0"/>
      <w:marRight w:val="0"/>
      <w:marTop w:val="0"/>
      <w:marBottom w:val="0"/>
      <w:divBdr>
        <w:top w:val="none" w:sz="0" w:space="0" w:color="auto"/>
        <w:left w:val="none" w:sz="0" w:space="0" w:color="auto"/>
        <w:bottom w:val="none" w:sz="0" w:space="0" w:color="auto"/>
        <w:right w:val="none" w:sz="0" w:space="0" w:color="auto"/>
      </w:divBdr>
    </w:div>
    <w:div w:id="496310451">
      <w:bodyDiv w:val="1"/>
      <w:marLeft w:val="0"/>
      <w:marRight w:val="0"/>
      <w:marTop w:val="0"/>
      <w:marBottom w:val="0"/>
      <w:divBdr>
        <w:top w:val="none" w:sz="0" w:space="0" w:color="auto"/>
        <w:left w:val="none" w:sz="0" w:space="0" w:color="auto"/>
        <w:bottom w:val="none" w:sz="0" w:space="0" w:color="auto"/>
        <w:right w:val="none" w:sz="0" w:space="0" w:color="auto"/>
      </w:divBdr>
    </w:div>
    <w:div w:id="593561355">
      <w:bodyDiv w:val="1"/>
      <w:marLeft w:val="0"/>
      <w:marRight w:val="0"/>
      <w:marTop w:val="0"/>
      <w:marBottom w:val="0"/>
      <w:divBdr>
        <w:top w:val="none" w:sz="0" w:space="0" w:color="auto"/>
        <w:left w:val="none" w:sz="0" w:space="0" w:color="auto"/>
        <w:bottom w:val="none" w:sz="0" w:space="0" w:color="auto"/>
        <w:right w:val="none" w:sz="0" w:space="0" w:color="auto"/>
      </w:divBdr>
    </w:div>
    <w:div w:id="596906506">
      <w:bodyDiv w:val="1"/>
      <w:marLeft w:val="0"/>
      <w:marRight w:val="0"/>
      <w:marTop w:val="0"/>
      <w:marBottom w:val="0"/>
      <w:divBdr>
        <w:top w:val="none" w:sz="0" w:space="0" w:color="auto"/>
        <w:left w:val="none" w:sz="0" w:space="0" w:color="auto"/>
        <w:bottom w:val="none" w:sz="0" w:space="0" w:color="auto"/>
        <w:right w:val="none" w:sz="0" w:space="0" w:color="auto"/>
      </w:divBdr>
    </w:div>
    <w:div w:id="691802102">
      <w:bodyDiv w:val="1"/>
      <w:marLeft w:val="0"/>
      <w:marRight w:val="0"/>
      <w:marTop w:val="0"/>
      <w:marBottom w:val="0"/>
      <w:divBdr>
        <w:top w:val="none" w:sz="0" w:space="0" w:color="auto"/>
        <w:left w:val="none" w:sz="0" w:space="0" w:color="auto"/>
        <w:bottom w:val="none" w:sz="0" w:space="0" w:color="auto"/>
        <w:right w:val="none" w:sz="0" w:space="0" w:color="auto"/>
      </w:divBdr>
    </w:div>
    <w:div w:id="872381572">
      <w:bodyDiv w:val="1"/>
      <w:marLeft w:val="0"/>
      <w:marRight w:val="0"/>
      <w:marTop w:val="0"/>
      <w:marBottom w:val="0"/>
      <w:divBdr>
        <w:top w:val="none" w:sz="0" w:space="0" w:color="auto"/>
        <w:left w:val="none" w:sz="0" w:space="0" w:color="auto"/>
        <w:bottom w:val="none" w:sz="0" w:space="0" w:color="auto"/>
        <w:right w:val="none" w:sz="0" w:space="0" w:color="auto"/>
      </w:divBdr>
    </w:div>
    <w:div w:id="907299807">
      <w:bodyDiv w:val="1"/>
      <w:marLeft w:val="0"/>
      <w:marRight w:val="0"/>
      <w:marTop w:val="0"/>
      <w:marBottom w:val="0"/>
      <w:divBdr>
        <w:top w:val="none" w:sz="0" w:space="0" w:color="auto"/>
        <w:left w:val="none" w:sz="0" w:space="0" w:color="auto"/>
        <w:bottom w:val="none" w:sz="0" w:space="0" w:color="auto"/>
        <w:right w:val="none" w:sz="0" w:space="0" w:color="auto"/>
      </w:divBdr>
    </w:div>
    <w:div w:id="989677714">
      <w:bodyDiv w:val="1"/>
      <w:marLeft w:val="0"/>
      <w:marRight w:val="0"/>
      <w:marTop w:val="0"/>
      <w:marBottom w:val="0"/>
      <w:divBdr>
        <w:top w:val="none" w:sz="0" w:space="0" w:color="auto"/>
        <w:left w:val="none" w:sz="0" w:space="0" w:color="auto"/>
        <w:bottom w:val="none" w:sz="0" w:space="0" w:color="auto"/>
        <w:right w:val="none" w:sz="0" w:space="0" w:color="auto"/>
      </w:divBdr>
    </w:div>
    <w:div w:id="1152215694">
      <w:bodyDiv w:val="1"/>
      <w:marLeft w:val="0"/>
      <w:marRight w:val="0"/>
      <w:marTop w:val="0"/>
      <w:marBottom w:val="0"/>
      <w:divBdr>
        <w:top w:val="none" w:sz="0" w:space="0" w:color="auto"/>
        <w:left w:val="none" w:sz="0" w:space="0" w:color="auto"/>
        <w:bottom w:val="none" w:sz="0" w:space="0" w:color="auto"/>
        <w:right w:val="none" w:sz="0" w:space="0" w:color="auto"/>
      </w:divBdr>
    </w:div>
    <w:div w:id="1347563739">
      <w:bodyDiv w:val="1"/>
      <w:marLeft w:val="0"/>
      <w:marRight w:val="0"/>
      <w:marTop w:val="0"/>
      <w:marBottom w:val="0"/>
      <w:divBdr>
        <w:top w:val="none" w:sz="0" w:space="0" w:color="auto"/>
        <w:left w:val="none" w:sz="0" w:space="0" w:color="auto"/>
        <w:bottom w:val="none" w:sz="0" w:space="0" w:color="auto"/>
        <w:right w:val="none" w:sz="0" w:space="0" w:color="auto"/>
      </w:divBdr>
    </w:div>
    <w:div w:id="1888374275">
      <w:bodyDiv w:val="1"/>
      <w:marLeft w:val="0"/>
      <w:marRight w:val="0"/>
      <w:marTop w:val="0"/>
      <w:marBottom w:val="0"/>
      <w:divBdr>
        <w:top w:val="none" w:sz="0" w:space="0" w:color="auto"/>
        <w:left w:val="none" w:sz="0" w:space="0" w:color="auto"/>
        <w:bottom w:val="none" w:sz="0" w:space="0" w:color="auto"/>
        <w:right w:val="none" w:sz="0" w:space="0" w:color="auto"/>
      </w:divBdr>
    </w:div>
    <w:div w:id="206991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weston@winchester.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bledon\Documents\%7b8C834DC1-D0BF-FF41-A996-8BE09C7A8EAF%7dtf16392138.dotx" TargetMode="External"/></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212630"/>
      </a:dk2>
      <a:lt2>
        <a:srgbClr val="F6F6F7"/>
      </a:lt2>
      <a:accent1>
        <a:srgbClr val="6CA800"/>
      </a:accent1>
      <a:accent2>
        <a:srgbClr val="E4D238"/>
      </a:accent2>
      <a:accent3>
        <a:srgbClr val="36C0CA"/>
      </a:accent3>
      <a:accent4>
        <a:srgbClr val="E25D52"/>
      </a:accent4>
      <a:accent5>
        <a:srgbClr val="E8993C"/>
      </a:accent5>
      <a:accent6>
        <a:srgbClr val="91669C"/>
      </a:accent6>
      <a:hlink>
        <a:srgbClr val="36C0CA"/>
      </a:hlink>
      <a:folHlink>
        <a:srgbClr val="91669C"/>
      </a:folHlink>
    </a:clrScheme>
    <a:fontScheme name="Times New Roman">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{8C834DC1-D0BF-FF41-A996-8BE09C7A8EAF}tf16392138.dotx</Template>
  <TotalTime>1</TotalTime>
  <Pages>2</Pages>
  <Words>504</Words>
  <Characters>2873</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Council Homes and Affordable Home</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Victoria Weston</dc:creator>
  <cp:keywords/>
  <cp:lastModifiedBy>Hambledon Parish_Council</cp:lastModifiedBy>
  <cp:revision>2</cp:revision>
  <cp:lastPrinted>2019-03-04T13:56:00Z</cp:lastPrinted>
  <dcterms:created xsi:type="dcterms:W3CDTF">2019-03-04T13:57:00Z</dcterms:created>
  <dcterms:modified xsi:type="dcterms:W3CDTF">2019-03-04T13:57:00Z</dcterms:modified>
</cp:coreProperties>
</file>