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1516" w:rsidRDefault="00F21516" w:rsidP="00F21516">
      <w:pPr>
        <w:spacing w:after="240"/>
        <w:rPr>
          <w:rFonts w:eastAsia="Times New Roman"/>
        </w:rPr>
      </w:pPr>
    </w:p>
    <w:tbl>
      <w:tblPr>
        <w:tblW w:w="5000" w:type="pct"/>
        <w:jc w:val="center"/>
        <w:shd w:val="clear" w:color="auto" w:fill="FAFAFA"/>
        <w:tblCellMar>
          <w:left w:w="0" w:type="dxa"/>
          <w:right w:w="0" w:type="dxa"/>
        </w:tblCellMar>
        <w:tblLook w:val="04A0" w:firstRow="1" w:lastRow="0" w:firstColumn="1" w:lastColumn="0" w:noHBand="0" w:noVBand="1"/>
      </w:tblPr>
      <w:tblGrid>
        <w:gridCol w:w="9026"/>
      </w:tblGrid>
      <w:tr w:rsidR="00F21516" w:rsidTr="00F21516">
        <w:trPr>
          <w:jc w:val="center"/>
        </w:trPr>
        <w:tc>
          <w:tcPr>
            <w:tcW w:w="5000" w:type="pct"/>
            <w:shd w:val="clear" w:color="auto" w:fill="FAFAFA"/>
            <w:tcMar>
              <w:top w:w="150" w:type="dxa"/>
              <w:left w:w="150" w:type="dxa"/>
              <w:bottom w:w="150" w:type="dxa"/>
              <w:right w:w="150" w:type="dxa"/>
            </w:tcMar>
            <w:hideMark/>
          </w:tcPr>
          <w:tbl>
            <w:tblPr>
              <w:tblW w:w="9000" w:type="dxa"/>
              <w:jc w:val="center"/>
              <w:tblCellMar>
                <w:left w:w="0" w:type="dxa"/>
                <w:right w:w="0" w:type="dxa"/>
              </w:tblCellMar>
              <w:tblLook w:val="04A0" w:firstRow="1" w:lastRow="0" w:firstColumn="1" w:lastColumn="0" w:noHBand="0" w:noVBand="1"/>
            </w:tblPr>
            <w:tblGrid>
              <w:gridCol w:w="8726"/>
            </w:tblGrid>
            <w:tr w:rsidR="00F21516">
              <w:trPr>
                <w:jc w:val="center"/>
              </w:trPr>
              <w:tc>
                <w:tcPr>
                  <w:tcW w:w="0" w:type="auto"/>
                  <w:shd w:val="clear" w:color="auto" w:fill="FAFAFA"/>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0" w:type="dxa"/>
                          <w:bottom w:w="0" w:type="dxa"/>
                          <w:right w:w="0" w:type="dxa"/>
                        </w:tcMar>
                      </w:tcPr>
                      <w:tbl>
                        <w:tblPr>
                          <w:tblpPr w:vertAnchor="text"/>
                          <w:tblW w:w="5850" w:type="dxa"/>
                          <w:tblCellMar>
                            <w:left w:w="0" w:type="dxa"/>
                            <w:right w:w="0" w:type="dxa"/>
                          </w:tblCellMar>
                          <w:tblLook w:val="04A0" w:firstRow="1" w:lastRow="0" w:firstColumn="1" w:lastColumn="0" w:noHBand="0" w:noVBand="1"/>
                        </w:tblPr>
                        <w:tblGrid>
                          <w:gridCol w:w="5850"/>
                        </w:tblGrid>
                        <w:tr w:rsidR="00F21516">
                          <w:tc>
                            <w:tcPr>
                              <w:tcW w:w="0" w:type="auto"/>
                              <w:tcMar>
                                <w:top w:w="0" w:type="dxa"/>
                                <w:left w:w="270" w:type="dxa"/>
                                <w:bottom w:w="135" w:type="dxa"/>
                                <w:right w:w="270" w:type="dxa"/>
                              </w:tcMar>
                              <w:hideMark/>
                            </w:tcPr>
                            <w:p w:rsidR="00F21516" w:rsidRDefault="00F21516">
                              <w:pPr>
                                <w:spacing w:line="300" w:lineRule="auto"/>
                                <w:rPr>
                                  <w:rFonts w:ascii="Helvetica" w:eastAsia="Times New Roman" w:hAnsi="Helvetica" w:cs="Helvetica"/>
                                  <w:color w:val="656565"/>
                                  <w:sz w:val="18"/>
                                  <w:szCs w:val="18"/>
                                </w:rPr>
                              </w:pPr>
                              <w:r>
                                <w:rPr>
                                  <w:rStyle w:val="Strong"/>
                                  <w:rFonts w:ascii="Helvetica" w:eastAsia="Times New Roman" w:hAnsi="Helvetica" w:cs="Helvetica"/>
                                  <w:color w:val="656565"/>
                                  <w:sz w:val="18"/>
                                  <w:szCs w:val="18"/>
                                </w:rPr>
                                <w:t>Welcome to December's Entrepreneur e-newsletter</w:t>
                              </w:r>
                              <w:r>
                                <w:rPr>
                                  <w:rFonts w:ascii="Helvetica" w:eastAsia="Times New Roman" w:hAnsi="Helvetica" w:cs="Helvetica"/>
                                  <w:color w:val="656565"/>
                                  <w:sz w:val="18"/>
                                  <w:szCs w:val="18"/>
                                </w:rPr>
                                <w:t xml:space="preserve"> </w:t>
                              </w:r>
                            </w:p>
                          </w:tc>
                        </w:tr>
                      </w:tbl>
                      <w:p w:rsidR="00F21516" w:rsidRDefault="00F21516">
                        <w:pPr>
                          <w:rPr>
                            <w:rFonts w:eastAsia="Times New Roman"/>
                            <w:vanish/>
                          </w:rPr>
                        </w:pPr>
                      </w:p>
                      <w:tbl>
                        <w:tblPr>
                          <w:tblpPr w:vertAnchor="text"/>
                          <w:tblW w:w="3150" w:type="dxa"/>
                          <w:tblCellMar>
                            <w:left w:w="0" w:type="dxa"/>
                            <w:right w:w="0" w:type="dxa"/>
                          </w:tblCellMar>
                          <w:tblLook w:val="04A0" w:firstRow="1" w:lastRow="0" w:firstColumn="1" w:lastColumn="0" w:noHBand="0" w:noVBand="1"/>
                        </w:tblPr>
                        <w:tblGrid>
                          <w:gridCol w:w="3150"/>
                        </w:tblGrid>
                        <w:tr w:rsidR="00F21516">
                          <w:tc>
                            <w:tcPr>
                              <w:tcW w:w="0" w:type="auto"/>
                              <w:tcMar>
                                <w:top w:w="0" w:type="dxa"/>
                                <w:left w:w="270" w:type="dxa"/>
                                <w:bottom w:w="135" w:type="dxa"/>
                                <w:right w:w="270" w:type="dxa"/>
                              </w:tcMar>
                              <w:hideMark/>
                            </w:tcPr>
                            <w:p w:rsidR="00F21516" w:rsidRDefault="00F21516">
                              <w:pPr>
                                <w:spacing w:line="300" w:lineRule="auto"/>
                                <w:rPr>
                                  <w:rFonts w:ascii="Helvetica" w:eastAsia="Times New Roman" w:hAnsi="Helvetica" w:cs="Helvetica"/>
                                  <w:color w:val="656565"/>
                                  <w:sz w:val="18"/>
                                  <w:szCs w:val="18"/>
                                </w:rPr>
                              </w:pPr>
                              <w:hyperlink r:id="rId5" w:tgtFrame="_blank" w:history="1">
                                <w:r>
                                  <w:rPr>
                                    <w:rStyle w:val="Hyperlink"/>
                                    <w:rFonts w:eastAsia="Times New Roman"/>
                                    <w:color w:val="656565"/>
                                    <w:sz w:val="18"/>
                                    <w:szCs w:val="18"/>
                                  </w:rPr>
                                  <w:t>View this email in your browser</w:t>
                                </w:r>
                              </w:hyperlink>
                              <w:r>
                                <w:rPr>
                                  <w:rFonts w:ascii="Helvetica" w:eastAsia="Times New Roman" w:hAnsi="Helvetica" w:cs="Helvetica"/>
                                  <w:color w:val="656565"/>
                                  <w:sz w:val="18"/>
                                  <w:szCs w:val="18"/>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r w:rsidR="00F21516">
              <w:trPr>
                <w:jc w:val="center"/>
              </w:trPr>
              <w:tc>
                <w:tcPr>
                  <w:tcW w:w="0" w:type="auto"/>
                  <w:shd w:val="clear" w:color="auto" w:fill="FFFFFF"/>
                  <w:tcMar>
                    <w:top w:w="135" w:type="dxa"/>
                    <w:left w:w="0" w:type="dxa"/>
                    <w:bottom w:w="0" w:type="dxa"/>
                    <w:right w:w="0" w:type="dxa"/>
                  </w:tcMar>
                </w:tcPr>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0" w:type="dxa"/>
                          <w:left w:w="270" w:type="dxa"/>
                          <w:bottom w:w="270" w:type="dxa"/>
                          <w:right w:w="270" w:type="dxa"/>
                        </w:tcMar>
                        <w:hideMark/>
                      </w:tcPr>
                      <w:tbl>
                        <w:tblPr>
                          <w:tblW w:w="0" w:type="auto"/>
                          <w:jc w:val="center"/>
                          <w:shd w:val="clear" w:color="auto" w:fill="2BAADF"/>
                          <w:tblCellMar>
                            <w:left w:w="0" w:type="dxa"/>
                            <w:right w:w="0" w:type="dxa"/>
                          </w:tblCellMar>
                          <w:tblLook w:val="04A0" w:firstRow="1" w:lastRow="0" w:firstColumn="1" w:lastColumn="0" w:noHBand="0" w:noVBand="1"/>
                        </w:tblPr>
                        <w:tblGrid>
                          <w:gridCol w:w="4278"/>
                        </w:tblGrid>
                        <w:tr w:rsidR="00F21516">
                          <w:trPr>
                            <w:jc w:val="center"/>
                          </w:trPr>
                          <w:tc>
                            <w:tcPr>
                              <w:tcW w:w="0" w:type="auto"/>
                              <w:shd w:val="clear" w:color="auto" w:fill="2BAADF"/>
                              <w:tcMar>
                                <w:top w:w="225" w:type="dxa"/>
                                <w:left w:w="225" w:type="dxa"/>
                                <w:bottom w:w="225" w:type="dxa"/>
                                <w:right w:w="225" w:type="dxa"/>
                              </w:tcMar>
                              <w:vAlign w:val="center"/>
                              <w:hideMark/>
                            </w:tcPr>
                            <w:p w:rsidR="00F21516" w:rsidRDefault="00F21516">
                              <w:pPr>
                                <w:jc w:val="center"/>
                                <w:rPr>
                                  <w:rFonts w:ascii="Arial" w:eastAsia="Times New Roman" w:hAnsi="Arial" w:cs="Arial"/>
                                  <w:sz w:val="24"/>
                                  <w:szCs w:val="24"/>
                                </w:rPr>
                              </w:pPr>
                              <w:hyperlink r:id="rId6" w:tgtFrame="_blank" w:tooltip="Subscribe to this newsletter now!" w:history="1">
                                <w:r>
                                  <w:rPr>
                                    <w:rStyle w:val="Hyperlink"/>
                                    <w:rFonts w:ascii="Arial" w:eastAsia="Times New Roman" w:hAnsi="Arial" w:cs="Arial"/>
                                    <w:b/>
                                    <w:bCs/>
                                    <w:color w:val="FFFFFF"/>
                                    <w:sz w:val="24"/>
                                    <w:szCs w:val="24"/>
                                  </w:rPr>
                                  <w:t>Subscribe to this newsletter now!</w:t>
                                </w:r>
                              </w:hyperlink>
                            </w:p>
                          </w:tc>
                        </w:tr>
                      </w:tbl>
                      <w:p w:rsidR="00F21516" w:rsidRDefault="00F21516">
                        <w:pPr>
                          <w:jc w:val="cente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drawing>
                                  <wp:inline distT="0" distB="0" distL="0" distR="0">
                                    <wp:extent cx="5372100" cy="1495425"/>
                                    <wp:effectExtent l="0" t="0" r="0" b="9525"/>
                                    <wp:docPr id="26" name="Picture 26" descr="https://gallery.mailchimp.com/ff5fd525cec7b271e07954336/images/eaa873fe-1a10-4a27-8c4a-6c6470b77e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allery.mailchimp.com/ff5fd525cec7b271e07954336/images/eaa873fe-1a10-4a27-8c4a-6c6470b77e3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2100" cy="1495425"/>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drawing>
                                  <wp:inline distT="0" distB="0" distL="0" distR="0">
                                    <wp:extent cx="5372100" cy="1323975"/>
                                    <wp:effectExtent l="0" t="0" r="0" b="9525"/>
                                    <wp:docPr id="25" name="Picture 25" descr="https://gallery.mailchimp.com/ff5fd525cec7b271e07954336/images/9bc9af15-4dc1-4bcd-905b-dee698ab5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allery.mailchimp.com/ff5fd525cec7b271e07954336/images/9bc9af15-4dc1-4bcd-905b-dee698ab584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2100" cy="1323975"/>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r w:rsidR="00F21516">
              <w:trPr>
                <w:jc w:val="center"/>
              </w:trPr>
              <w:tc>
                <w:tcPr>
                  <w:tcW w:w="0" w:type="auto"/>
                  <w:tcBorders>
                    <w:top w:val="nil"/>
                    <w:left w:val="nil"/>
                    <w:bottom w:val="single" w:sz="12" w:space="0" w:color="EAEAEA"/>
                    <w:right w:val="nil"/>
                  </w:tcBorders>
                  <w:shd w:val="clear" w:color="auto" w:fill="FFFFFF"/>
                  <w:tcMar>
                    <w:top w:w="0" w:type="dxa"/>
                    <w:left w:w="0" w:type="dxa"/>
                    <w:bottom w:w="135" w:type="dxa"/>
                    <w:right w:w="0" w:type="dxa"/>
                  </w:tcMar>
                </w:tcPr>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0" w:type="dxa"/>
                                <w:left w:w="270" w:type="dxa"/>
                                <w:bottom w:w="135" w:type="dxa"/>
                                <w:right w:w="270" w:type="dxa"/>
                              </w:tcMar>
                              <w:hideMark/>
                            </w:tcPr>
                            <w:p w:rsidR="00F21516" w:rsidRDefault="00F21516">
                              <w:pPr>
                                <w:spacing w:line="300" w:lineRule="auto"/>
                                <w:jc w:val="center"/>
                                <w:rPr>
                                  <w:rFonts w:ascii="Arial" w:eastAsia="Times New Roman" w:hAnsi="Arial" w:cs="Arial"/>
                                  <w:color w:val="89D085"/>
                                  <w:sz w:val="24"/>
                                  <w:szCs w:val="24"/>
                                </w:rPr>
                              </w:pPr>
                              <w:r>
                                <w:rPr>
                                  <w:rStyle w:val="Strong"/>
                                  <w:rFonts w:ascii="Arial" w:eastAsia="Times New Roman" w:hAnsi="Arial" w:cs="Arial"/>
                                  <w:color w:val="89D085"/>
                                  <w:sz w:val="39"/>
                                  <w:szCs w:val="39"/>
                                </w:rPr>
                                <w:t>December 2017</w:t>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0" w:type="dxa"/>
                                <w:left w:w="270" w:type="dxa"/>
                                <w:bottom w:w="135" w:type="dxa"/>
                                <w:right w:w="270" w:type="dxa"/>
                              </w:tcMar>
                              <w:hideMark/>
                            </w:tcPr>
                            <w:p w:rsidR="00F21516" w:rsidRDefault="00F21516">
                              <w:pPr>
                                <w:pStyle w:val="Heading2"/>
                                <w:rPr>
                                  <w:rFonts w:eastAsia="Times New Roman"/>
                                </w:rPr>
                              </w:pPr>
                              <w:r>
                                <w:rPr>
                                  <w:rFonts w:eastAsia="Times New Roman"/>
                                </w:rPr>
                                <w:t xml:space="preserve">Welcome from Cllr Robert </w:t>
                              </w:r>
                              <w:proofErr w:type="spellStart"/>
                              <w:r>
                                <w:rPr>
                                  <w:rFonts w:eastAsia="Times New Roman"/>
                                </w:rPr>
                                <w:t>Humby</w:t>
                              </w:r>
                              <w:proofErr w:type="spellEnd"/>
                              <w:r>
                                <w:rPr>
                                  <w:rFonts w:eastAsia="Times New Roman"/>
                                </w:rPr>
                                <w:t>, Winchester City Council’s Deputy Leader and Portfolio Holder for Business Partnerships.</w:t>
                              </w:r>
                            </w:p>
                            <w:p w:rsidR="00F21516" w:rsidRDefault="00F21516">
                              <w:pPr>
                                <w:spacing w:line="480" w:lineRule="auto"/>
                                <w:rPr>
                                  <w:rFonts w:ascii="Helvetica" w:eastAsia="Times New Roman" w:hAnsi="Helvetica" w:cs="Helvetica"/>
                                  <w:color w:val="202020"/>
                                  <w:sz w:val="24"/>
                                  <w:szCs w:val="24"/>
                                </w:rPr>
                              </w:pPr>
                              <w:r>
                                <w:rPr>
                                  <w:rFonts w:ascii="Helvetica" w:eastAsia="Times New Roman" w:hAnsi="Helvetica" w:cs="Helvetica"/>
                                  <w:color w:val="202020"/>
                                  <w:sz w:val="24"/>
                                  <w:szCs w:val="24"/>
                                </w:rPr>
                                <w:br/>
                              </w:r>
                              <w:r>
                                <w:rPr>
                                  <w:rFonts w:ascii="Helvetica" w:eastAsia="Times New Roman" w:hAnsi="Helvetica" w:cs="Helvetica"/>
                                  <w:color w:val="202020"/>
                                  <w:sz w:val="27"/>
                                  <w:szCs w:val="27"/>
                                </w:rPr>
                                <w:t>This edition of the Winchester Entrepreneur includes:</w:t>
                              </w:r>
                              <w:r>
                                <w:rPr>
                                  <w:rFonts w:ascii="Helvetica" w:eastAsia="Times New Roman" w:hAnsi="Helvetica" w:cs="Helvetica"/>
                                  <w:color w:val="202020"/>
                                  <w:sz w:val="24"/>
                                  <w:szCs w:val="24"/>
                                </w:rPr>
                                <w:br/>
                              </w:r>
                              <w:r>
                                <w:rPr>
                                  <w:rFonts w:ascii="Helvetica" w:eastAsia="Times New Roman" w:hAnsi="Helvetica" w:cs="Helvetica"/>
                                  <w:color w:val="202020"/>
                                  <w:sz w:val="24"/>
                                  <w:szCs w:val="24"/>
                                </w:rPr>
                                <w:br/>
                              </w:r>
                              <w:r>
                                <w:rPr>
                                  <w:rStyle w:val="Strong"/>
                                  <w:rFonts w:ascii="Helvetica" w:eastAsia="Times New Roman" w:hAnsi="Helvetica" w:cs="Helvetica"/>
                                  <w:color w:val="202020"/>
                                  <w:sz w:val="27"/>
                                  <w:szCs w:val="27"/>
                                </w:rPr>
                                <w:t>In the headlines... </w:t>
                              </w:r>
                              <w:r>
                                <w:rPr>
                                  <w:rFonts w:ascii="Helvetica" w:eastAsia="Times New Roman" w:hAnsi="Helvetica" w:cs="Helvetica"/>
                                  <w:color w:val="202020"/>
                                  <w:sz w:val="24"/>
                                  <w:szCs w:val="24"/>
                                </w:rPr>
                                <w:t xml:space="preserve">   </w:t>
                              </w:r>
                            </w:p>
                            <w:p w:rsidR="00F21516" w:rsidRDefault="00F21516">
                              <w:pPr>
                                <w:numPr>
                                  <w:ilvl w:val="0"/>
                                  <w:numId w:val="1"/>
                                </w:numPr>
                                <w:spacing w:before="100" w:beforeAutospacing="1" w:after="100" w:afterAutospacing="1" w:line="480" w:lineRule="auto"/>
                                <w:rPr>
                                  <w:rFonts w:ascii="Helvetica" w:eastAsia="Times New Roman" w:hAnsi="Helvetica" w:cs="Helvetica"/>
                                  <w:color w:val="202020"/>
                                  <w:sz w:val="24"/>
                                  <w:szCs w:val="24"/>
                                </w:rPr>
                              </w:pPr>
                              <w:hyperlink w:anchor="SBN" w:tgtFrame="_blank" w:history="1">
                                <w:r>
                                  <w:rPr>
                                    <w:rStyle w:val="Hyperlink"/>
                                    <w:rFonts w:eastAsia="Times New Roman"/>
                                    <w:color w:val="2BAADF"/>
                                    <w:sz w:val="24"/>
                                    <w:szCs w:val="24"/>
                                  </w:rPr>
                                  <w:t>Sustainable Business Network event </w:t>
                                </w:r>
                              </w:hyperlink>
                            </w:p>
                            <w:p w:rsidR="00F21516" w:rsidRDefault="00F21516">
                              <w:pPr>
                                <w:numPr>
                                  <w:ilvl w:val="0"/>
                                  <w:numId w:val="1"/>
                                </w:numPr>
                                <w:spacing w:before="100" w:beforeAutospacing="1" w:after="100" w:afterAutospacing="1" w:line="480" w:lineRule="auto"/>
                                <w:rPr>
                                  <w:rFonts w:ascii="Helvetica" w:eastAsia="Times New Roman" w:hAnsi="Helvetica" w:cs="Helvetica"/>
                                  <w:color w:val="202020"/>
                                  <w:sz w:val="24"/>
                                  <w:szCs w:val="24"/>
                                </w:rPr>
                              </w:pPr>
                              <w:hyperlink w:anchor="tr" w:tgtFrame="_blank" w:history="1">
                                <w:r>
                                  <w:rPr>
                                    <w:rStyle w:val="Hyperlink"/>
                                    <w:rFonts w:eastAsia="Times New Roman"/>
                                    <w:color w:val="2BAADF"/>
                                    <w:sz w:val="24"/>
                                    <w:szCs w:val="24"/>
                                  </w:rPr>
                                  <w:t>Travel and parking information at Christmas</w:t>
                                </w:r>
                              </w:hyperlink>
                            </w:p>
                            <w:p w:rsidR="00F21516" w:rsidRDefault="00F21516">
                              <w:pPr>
                                <w:numPr>
                                  <w:ilvl w:val="0"/>
                                  <w:numId w:val="1"/>
                                </w:numPr>
                                <w:spacing w:before="100" w:beforeAutospacing="1" w:after="100" w:afterAutospacing="1" w:line="480" w:lineRule="auto"/>
                                <w:rPr>
                                  <w:rFonts w:ascii="Helvetica" w:eastAsia="Times New Roman" w:hAnsi="Helvetica" w:cs="Helvetica"/>
                                  <w:color w:val="202020"/>
                                  <w:sz w:val="24"/>
                                  <w:szCs w:val="24"/>
                                </w:rPr>
                              </w:pPr>
                              <w:hyperlink w:anchor="Green_inpact" w:tgtFrame="_blank" w:history="1">
                                <w:r>
                                  <w:rPr>
                                    <w:rStyle w:val="Hyperlink"/>
                                    <w:rFonts w:eastAsia="Times New Roman"/>
                                    <w:color w:val="2BAADF"/>
                                    <w:sz w:val="24"/>
                                    <w:szCs w:val="24"/>
                                  </w:rPr>
                                  <w:t>Go green with </w:t>
                                </w:r>
                              </w:hyperlink>
                              <w:hyperlink w:anchor="GI" w:tgtFrame="_blank" w:history="1">
                                <w:r>
                                  <w:rPr>
                                    <w:rStyle w:val="Hyperlink"/>
                                    <w:rFonts w:eastAsia="Times New Roman"/>
                                    <w:color w:val="2BAADF"/>
                                    <w:sz w:val="24"/>
                                    <w:szCs w:val="24"/>
                                  </w:rPr>
                                  <w:t>Green Impact Scheme </w:t>
                                </w:r>
                              </w:hyperlink>
                            </w:p>
                            <w:p w:rsidR="00F21516" w:rsidRDefault="00F21516">
                              <w:pPr>
                                <w:numPr>
                                  <w:ilvl w:val="0"/>
                                  <w:numId w:val="1"/>
                                </w:numPr>
                                <w:spacing w:before="100" w:beforeAutospacing="1" w:after="100" w:afterAutospacing="1" w:line="480" w:lineRule="auto"/>
                                <w:rPr>
                                  <w:rFonts w:ascii="Helvetica" w:eastAsia="Times New Roman" w:hAnsi="Helvetica" w:cs="Helvetica"/>
                                  <w:color w:val="202020"/>
                                  <w:sz w:val="24"/>
                                  <w:szCs w:val="24"/>
                                </w:rPr>
                              </w:pPr>
                              <w:hyperlink w:anchor="RPLC" w:tgtFrame="_blank" w:history="1">
                                <w:r>
                                  <w:rPr>
                                    <w:rStyle w:val="Hyperlink"/>
                                    <w:rFonts w:eastAsia="Times New Roman"/>
                                    <w:color w:val="2BAADF"/>
                                    <w:sz w:val="24"/>
                                    <w:szCs w:val="24"/>
                                  </w:rPr>
                                  <w:t>River Park Leisure Centre</w:t>
                                </w:r>
                              </w:hyperlink>
                              <w:hyperlink w:anchor="RPLC" w:history="1">
                                <w:r>
                                  <w:rPr>
                                    <w:rStyle w:val="Hyperlink"/>
                                    <w:rFonts w:eastAsia="Times New Roman"/>
                                    <w:color w:val="2BAADF"/>
                                    <w:sz w:val="24"/>
                                    <w:szCs w:val="24"/>
                                  </w:rPr>
                                  <w:t> update</w:t>
                                </w:r>
                              </w:hyperlink>
                            </w:p>
                            <w:p w:rsidR="00F21516" w:rsidRDefault="00F21516">
                              <w:pPr>
                                <w:numPr>
                                  <w:ilvl w:val="0"/>
                                  <w:numId w:val="1"/>
                                </w:numPr>
                                <w:spacing w:before="100" w:beforeAutospacing="1" w:after="100" w:afterAutospacing="1" w:line="480" w:lineRule="auto"/>
                                <w:rPr>
                                  <w:rFonts w:ascii="Helvetica" w:eastAsia="Times New Roman" w:hAnsi="Helvetica" w:cs="Helvetica"/>
                                  <w:color w:val="202020"/>
                                  <w:sz w:val="24"/>
                                  <w:szCs w:val="24"/>
                                </w:rPr>
                              </w:pPr>
                              <w:hyperlink w:anchor="sport_and_leisure" w:tgtFrame="_blank" w:history="1">
                                <w:r>
                                  <w:rPr>
                                    <w:rStyle w:val="Hyperlink"/>
                                    <w:rFonts w:eastAsia="Times New Roman"/>
                                    <w:color w:val="2BAADF"/>
                                    <w:sz w:val="24"/>
                                    <w:szCs w:val="24"/>
                                  </w:rPr>
                                  <w:t>Sport &amp; Leisure Park concept design information events </w:t>
                                </w:r>
                              </w:hyperlink>
                            </w:p>
                            <w:p w:rsidR="00F21516" w:rsidRDefault="00F21516">
                              <w:pPr>
                                <w:numPr>
                                  <w:ilvl w:val="0"/>
                                  <w:numId w:val="1"/>
                                </w:numPr>
                                <w:spacing w:before="100" w:beforeAutospacing="1" w:after="100" w:afterAutospacing="1" w:line="480" w:lineRule="auto"/>
                                <w:rPr>
                                  <w:rFonts w:ascii="Helvetica" w:eastAsia="Times New Roman" w:hAnsi="Helvetica" w:cs="Helvetica"/>
                                  <w:color w:val="202020"/>
                                  <w:sz w:val="24"/>
                                  <w:szCs w:val="24"/>
                                </w:rPr>
                              </w:pPr>
                              <w:hyperlink w:anchor="rural" w:tgtFrame="_blank" w:history="1">
                                <w:r>
                                  <w:rPr>
                                    <w:rStyle w:val="Hyperlink"/>
                                    <w:rFonts w:eastAsia="Times New Roman"/>
                                    <w:color w:val="2BAADF"/>
                                    <w:sz w:val="24"/>
                                    <w:szCs w:val="24"/>
                                  </w:rPr>
                                  <w:t>Help for local rural projects </w:t>
                                </w:r>
                              </w:hyperlink>
                            </w:p>
                            <w:p w:rsidR="00F21516" w:rsidRDefault="00F21516">
                              <w:pPr>
                                <w:numPr>
                                  <w:ilvl w:val="0"/>
                                  <w:numId w:val="1"/>
                                </w:numPr>
                                <w:spacing w:before="100" w:beforeAutospacing="1" w:after="100" w:afterAutospacing="1" w:line="480" w:lineRule="auto"/>
                                <w:rPr>
                                  <w:rFonts w:ascii="Helvetica" w:eastAsia="Times New Roman" w:hAnsi="Helvetica" w:cs="Helvetica"/>
                                  <w:color w:val="202020"/>
                                  <w:sz w:val="24"/>
                                  <w:szCs w:val="24"/>
                                </w:rPr>
                              </w:pPr>
                              <w:hyperlink w:anchor="LW" w:tgtFrame="_blank" w:history="1">
                                <w:r>
                                  <w:rPr>
                                    <w:rStyle w:val="Hyperlink"/>
                                    <w:rFonts w:eastAsia="Times New Roman"/>
                                    <w:color w:val="2BAADF"/>
                                    <w:sz w:val="24"/>
                                    <w:szCs w:val="24"/>
                                  </w:rPr>
                                  <w:t>Living Wage Foundation measures to tackle Winchester's affordability</w:t>
                                </w:r>
                              </w:hyperlink>
                            </w:p>
                            <w:p w:rsidR="00F21516" w:rsidRDefault="00F21516">
                              <w:pPr>
                                <w:numPr>
                                  <w:ilvl w:val="0"/>
                                  <w:numId w:val="1"/>
                                </w:numPr>
                                <w:spacing w:before="100" w:beforeAutospacing="1" w:after="100" w:afterAutospacing="1" w:line="480" w:lineRule="auto"/>
                                <w:rPr>
                                  <w:rFonts w:ascii="Helvetica" w:eastAsia="Times New Roman" w:hAnsi="Helvetica" w:cs="Helvetica"/>
                                  <w:color w:val="202020"/>
                                  <w:sz w:val="24"/>
                                  <w:szCs w:val="24"/>
                                </w:rPr>
                              </w:pPr>
                              <w:hyperlink w:anchor="BW" w:tgtFrame="_blank" w:history="1">
                                <w:r>
                                  <w:rPr>
                                    <w:rStyle w:val="Hyperlink"/>
                                    <w:rFonts w:eastAsia="Times New Roman"/>
                                    <w:color w:val="2BAADF"/>
                                    <w:sz w:val="24"/>
                                    <w:szCs w:val="24"/>
                                  </w:rPr>
                                  <w:t>Council progresses Bishop’s Waltham depot redevelopment</w:t>
                                </w:r>
                              </w:hyperlink>
                            </w:p>
                            <w:p w:rsidR="00F21516" w:rsidRDefault="00F21516">
                              <w:pPr>
                                <w:spacing w:line="480" w:lineRule="auto"/>
                                <w:rPr>
                                  <w:rFonts w:ascii="Helvetica" w:eastAsia="Times New Roman" w:hAnsi="Helvetica" w:cs="Helvetica"/>
                                  <w:color w:val="202020"/>
                                  <w:sz w:val="24"/>
                                  <w:szCs w:val="24"/>
                                </w:rPr>
                              </w:pPr>
                              <w:r>
                                <w:rPr>
                                  <w:rStyle w:val="Strong"/>
                                  <w:rFonts w:ascii="Helvetica" w:eastAsia="Times New Roman" w:hAnsi="Helvetica" w:cs="Helvetica"/>
                                  <w:color w:val="202020"/>
                                  <w:sz w:val="27"/>
                                  <w:szCs w:val="27"/>
                                </w:rPr>
                                <w:t>Other news ...</w:t>
                              </w:r>
                              <w:r>
                                <w:rPr>
                                  <w:rFonts w:ascii="Helvetica" w:eastAsia="Times New Roman" w:hAnsi="Helvetica" w:cs="Helvetica"/>
                                  <w:color w:val="202020"/>
                                  <w:sz w:val="24"/>
                                  <w:szCs w:val="24"/>
                                </w:rPr>
                                <w:t xml:space="preserve"> </w:t>
                              </w:r>
                            </w:p>
                            <w:p w:rsidR="00F21516" w:rsidRDefault="00F21516">
                              <w:pPr>
                                <w:numPr>
                                  <w:ilvl w:val="0"/>
                                  <w:numId w:val="2"/>
                                </w:numPr>
                                <w:spacing w:before="100" w:beforeAutospacing="1" w:after="100" w:afterAutospacing="1" w:line="480" w:lineRule="auto"/>
                                <w:rPr>
                                  <w:rFonts w:ascii="Helvetica" w:eastAsia="Times New Roman" w:hAnsi="Helvetica" w:cs="Helvetica"/>
                                  <w:color w:val="202020"/>
                                  <w:sz w:val="24"/>
                                  <w:szCs w:val="24"/>
                                </w:rPr>
                              </w:pPr>
                              <w:hyperlink w:anchor="braidband" w:tgtFrame="_blank" w:history="1">
                                <w:r>
                                  <w:rPr>
                                    <w:rStyle w:val="Hyperlink"/>
                                    <w:rFonts w:eastAsia="Times New Roman"/>
                                    <w:color w:val="2BAADF"/>
                                    <w:sz w:val="24"/>
                                    <w:szCs w:val="24"/>
                                  </w:rPr>
                                  <w:t>Boost your business with superfast broadband</w:t>
                                </w:r>
                              </w:hyperlink>
                            </w:p>
                            <w:p w:rsidR="00F21516" w:rsidRDefault="00F21516">
                              <w:pPr>
                                <w:numPr>
                                  <w:ilvl w:val="0"/>
                                  <w:numId w:val="2"/>
                                </w:numPr>
                                <w:spacing w:before="100" w:beforeAutospacing="1" w:after="100" w:afterAutospacing="1" w:line="480" w:lineRule="auto"/>
                                <w:rPr>
                                  <w:rFonts w:ascii="Helvetica" w:eastAsia="Times New Roman" w:hAnsi="Helvetica" w:cs="Helvetica"/>
                                  <w:color w:val="202020"/>
                                  <w:sz w:val="24"/>
                                  <w:szCs w:val="24"/>
                                </w:rPr>
                              </w:pPr>
                              <w:hyperlink w:anchor="BSC" w:tgtFrame="_blank" w:history="1">
                                <w:r>
                                  <w:rPr>
                                    <w:rStyle w:val="Hyperlink"/>
                                    <w:rFonts w:eastAsia="Times New Roman"/>
                                    <w:color w:val="2BAADF"/>
                                    <w:sz w:val="24"/>
                                    <w:szCs w:val="24"/>
                                  </w:rPr>
                                  <w:t>Enterprise First business support courses, networking and training events </w:t>
                                </w:r>
                              </w:hyperlink>
                            </w:p>
                            <w:p w:rsidR="00F21516" w:rsidRDefault="00F21516">
                              <w:pPr>
                                <w:numPr>
                                  <w:ilvl w:val="0"/>
                                  <w:numId w:val="2"/>
                                </w:numPr>
                                <w:spacing w:before="100" w:beforeAutospacing="1" w:after="100" w:afterAutospacing="1" w:line="480" w:lineRule="auto"/>
                                <w:rPr>
                                  <w:rFonts w:ascii="Helvetica" w:eastAsia="Times New Roman" w:hAnsi="Helvetica" w:cs="Helvetica"/>
                                  <w:color w:val="202020"/>
                                  <w:sz w:val="24"/>
                                  <w:szCs w:val="24"/>
                                </w:rPr>
                              </w:pPr>
                              <w:hyperlink w:anchor="hccevents" w:tgtFrame="_blank" w:history="1">
                                <w:r>
                                  <w:rPr>
                                    <w:rStyle w:val="Hyperlink"/>
                                    <w:rFonts w:eastAsia="Times New Roman"/>
                                    <w:color w:val="2BAADF"/>
                                    <w:sz w:val="24"/>
                                    <w:szCs w:val="24"/>
                                  </w:rPr>
                                  <w:t>Hampshire Chamber of Commerce events </w:t>
                                </w:r>
                              </w:hyperlink>
                            </w:p>
                            <w:p w:rsidR="00F21516" w:rsidRDefault="00F21516">
                              <w:pPr>
                                <w:numPr>
                                  <w:ilvl w:val="0"/>
                                  <w:numId w:val="2"/>
                                </w:numPr>
                                <w:spacing w:before="100" w:beforeAutospacing="1" w:after="100" w:afterAutospacing="1" w:line="480" w:lineRule="auto"/>
                                <w:rPr>
                                  <w:rFonts w:ascii="Helvetica" w:eastAsia="Times New Roman" w:hAnsi="Helvetica" w:cs="Helvetica"/>
                                  <w:color w:val="202020"/>
                                  <w:sz w:val="24"/>
                                  <w:szCs w:val="24"/>
                                </w:rPr>
                              </w:pPr>
                              <w:hyperlink w:anchor="EM3" w:tgtFrame="_blank" w:history="1">
                                <w:r>
                                  <w:rPr>
                                    <w:rStyle w:val="Hyperlink"/>
                                    <w:rFonts w:eastAsia="Times New Roman"/>
                                    <w:color w:val="2BAADF"/>
                                    <w:sz w:val="24"/>
                                    <w:szCs w:val="24"/>
                                  </w:rPr>
                                  <w:t xml:space="preserve">Enterprise </w:t>
                                </w:r>
                                <w:proofErr w:type="spellStart"/>
                                <w:r>
                                  <w:rPr>
                                    <w:rStyle w:val="Hyperlink"/>
                                    <w:rFonts w:eastAsia="Times New Roman"/>
                                    <w:color w:val="2BAADF"/>
                                    <w:sz w:val="24"/>
                                    <w:szCs w:val="24"/>
                                  </w:rPr>
                                  <w:t>M3</w:t>
                                </w:r>
                                <w:proofErr w:type="spellEnd"/>
                                <w:r>
                                  <w:rPr>
                                    <w:rStyle w:val="Hyperlink"/>
                                    <w:rFonts w:eastAsia="Times New Roman"/>
                                    <w:color w:val="2BAADF"/>
                                    <w:sz w:val="24"/>
                                    <w:szCs w:val="24"/>
                                  </w:rPr>
                                  <w:t xml:space="preserve"> consulting on Strategic Economic Plan</w:t>
                                </w:r>
                              </w:hyperlink>
                            </w:p>
                            <w:p w:rsidR="00F21516" w:rsidRDefault="00F21516">
                              <w:pPr>
                                <w:numPr>
                                  <w:ilvl w:val="0"/>
                                  <w:numId w:val="2"/>
                                </w:numPr>
                                <w:spacing w:before="100" w:beforeAutospacing="1" w:after="100" w:afterAutospacing="1" w:line="480" w:lineRule="auto"/>
                                <w:rPr>
                                  <w:rFonts w:ascii="Helvetica" w:eastAsia="Times New Roman" w:hAnsi="Helvetica" w:cs="Helvetica"/>
                                  <w:color w:val="202020"/>
                                  <w:sz w:val="24"/>
                                  <w:szCs w:val="24"/>
                                </w:rPr>
                              </w:pPr>
                              <w:hyperlink w:anchor="growth" w:tgtFrame="_blank" w:history="1">
                                <w:r>
                                  <w:rPr>
                                    <w:rStyle w:val="Hyperlink"/>
                                    <w:rFonts w:eastAsia="Times New Roman"/>
                                    <w:color w:val="2BAADF"/>
                                    <w:sz w:val="24"/>
                                    <w:szCs w:val="24"/>
                                  </w:rPr>
                                  <w:t>Growth Ready workshop</w:t>
                                </w:r>
                              </w:hyperlink>
                            </w:p>
                            <w:p w:rsidR="00F21516" w:rsidRDefault="00F21516">
                              <w:pPr>
                                <w:numPr>
                                  <w:ilvl w:val="0"/>
                                  <w:numId w:val="2"/>
                                </w:numPr>
                                <w:spacing w:before="100" w:beforeAutospacing="1" w:after="100" w:afterAutospacing="1" w:line="480" w:lineRule="auto"/>
                                <w:rPr>
                                  <w:rFonts w:ascii="Helvetica" w:eastAsia="Times New Roman" w:hAnsi="Helvetica" w:cs="Helvetica"/>
                                  <w:color w:val="202020"/>
                                  <w:sz w:val="24"/>
                                  <w:szCs w:val="24"/>
                                </w:rPr>
                              </w:pPr>
                              <w:hyperlink w:anchor="spar" w:tgtFrame="_blank" w:history="1">
                                <w:r>
                                  <w:rPr>
                                    <w:rStyle w:val="Hyperlink"/>
                                    <w:rFonts w:eastAsia="Times New Roman"/>
                                    <w:color w:val="2BAADF"/>
                                    <w:sz w:val="24"/>
                                    <w:szCs w:val="24"/>
                                  </w:rPr>
                                  <w:t>Sparsholt College courses and apprenticeships </w:t>
                                </w:r>
                              </w:hyperlink>
                            </w:p>
                            <w:p w:rsidR="00F21516" w:rsidRDefault="00F21516">
                              <w:pPr>
                                <w:numPr>
                                  <w:ilvl w:val="0"/>
                                  <w:numId w:val="2"/>
                                </w:numPr>
                                <w:spacing w:before="100" w:beforeAutospacing="1" w:after="100" w:afterAutospacing="1" w:line="480" w:lineRule="auto"/>
                                <w:rPr>
                                  <w:rFonts w:ascii="Helvetica" w:eastAsia="Times New Roman" w:hAnsi="Helvetica" w:cs="Helvetica"/>
                                  <w:color w:val="202020"/>
                                  <w:sz w:val="24"/>
                                  <w:szCs w:val="24"/>
                                </w:rPr>
                              </w:pPr>
                              <w:hyperlink w:anchor="whatsapp" w:tgtFrame="_blank" w:history="1">
                                <w:r>
                                  <w:rPr>
                                    <w:rStyle w:val="Hyperlink"/>
                                    <w:rFonts w:eastAsia="Times New Roman"/>
                                    <w:color w:val="2BAADF"/>
                                    <w:sz w:val="24"/>
                                    <w:szCs w:val="24"/>
                                  </w:rPr>
                                  <w:t>WhatsApp supermarket giveaway scam</w:t>
                                </w:r>
                              </w:hyperlink>
                            </w:p>
                            <w:p w:rsidR="00F21516" w:rsidRDefault="00F21516">
                              <w:pPr>
                                <w:numPr>
                                  <w:ilvl w:val="0"/>
                                  <w:numId w:val="2"/>
                                </w:numPr>
                                <w:spacing w:before="100" w:beforeAutospacing="1" w:after="100" w:afterAutospacing="1" w:line="480" w:lineRule="auto"/>
                                <w:rPr>
                                  <w:rFonts w:ascii="Helvetica" w:eastAsia="Times New Roman" w:hAnsi="Helvetica" w:cs="Helvetica"/>
                                  <w:color w:val="202020"/>
                                  <w:sz w:val="24"/>
                                  <w:szCs w:val="24"/>
                                </w:rPr>
                              </w:pPr>
                              <w:hyperlink w:anchor="lock" w:tgtFrame="_blank" w:history="1">
                                <w:proofErr w:type="spellStart"/>
                                <w:r>
                                  <w:rPr>
                                    <w:rStyle w:val="Hyperlink"/>
                                    <w:rFonts w:eastAsia="Times New Roman"/>
                                    <w:color w:val="2BAADF"/>
                                    <w:sz w:val="24"/>
                                    <w:szCs w:val="24"/>
                                  </w:rPr>
                                  <w:t>LockCrypt</w:t>
                                </w:r>
                                <w:proofErr w:type="spellEnd"/>
                                <w:r>
                                  <w:rPr>
                                    <w:rStyle w:val="Hyperlink"/>
                                    <w:rFonts w:eastAsia="Times New Roman"/>
                                    <w:color w:val="2BAADF"/>
                                    <w:sz w:val="24"/>
                                    <w:szCs w:val="24"/>
                                  </w:rPr>
                                  <w:t xml:space="preserve"> ransomware – a new alert</w:t>
                                </w:r>
                              </w:hyperlink>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0" w:type="dxa"/>
                                <w:left w:w="270" w:type="dxa"/>
                                <w:bottom w:w="135" w:type="dxa"/>
                                <w:right w:w="270" w:type="dxa"/>
                              </w:tcMar>
                              <w:hideMark/>
                            </w:tcPr>
                            <w:p w:rsidR="00F21516" w:rsidRDefault="00F21516">
                              <w:pPr>
                                <w:pStyle w:val="Heading1"/>
                                <w:rPr>
                                  <w:rFonts w:eastAsia="Times New Roman"/>
                                </w:rPr>
                              </w:pPr>
                              <w:r>
                                <w:rPr>
                                  <w:rFonts w:eastAsia="Times New Roman"/>
                                </w:rPr>
                                <w:t>In the headlines...</w:t>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lastRenderedPageBreak/>
                                <w:drawing>
                                  <wp:inline distT="0" distB="0" distL="0" distR="0">
                                    <wp:extent cx="5372100" cy="1647825"/>
                                    <wp:effectExtent l="0" t="0" r="0" b="9525"/>
                                    <wp:docPr id="24" name="Picture 24" descr="https://gallery.mailchimp.com/ff5fd525cec7b271e07954336/images/d8a21a6e-d5af-4205-90d0-f09a24b94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allery.mailchimp.com/ff5fd525cec7b271e07954336/images/d8a21a6e-d5af-4205-90d0-f09a24b9433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100" cy="1647825"/>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4CAAD8"/>
                                  <w:left w:val="single" w:sz="48" w:space="0" w:color="4CAAD8"/>
                                  <w:bottom w:val="single" w:sz="48" w:space="0" w:color="4CAAD8"/>
                                  <w:right w:val="single" w:sz="48" w:space="0" w:color="4CAAD8"/>
                                </w:tblBorders>
                                <w:tblLook w:val="04A0" w:firstRow="1" w:lastRow="0" w:firstColumn="1" w:lastColumn="0" w:noHBand="0" w:noVBand="1"/>
                              </w:tblPr>
                              <w:tblGrid>
                                <w:gridCol w:w="8066"/>
                              </w:tblGrid>
                              <w:tr w:rsidR="00F21516">
                                <w:tc>
                                  <w:tcPr>
                                    <w:tcW w:w="0" w:type="auto"/>
                                    <w:tcBorders>
                                      <w:top w:val="single" w:sz="48" w:space="0" w:color="4CAAD8"/>
                                      <w:left w:val="single" w:sz="48" w:space="0" w:color="4CAAD8"/>
                                      <w:bottom w:val="single" w:sz="48" w:space="0" w:color="4CAAD8"/>
                                      <w:right w:val="single" w:sz="48" w:space="0" w:color="4CAAD8"/>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0" w:name="SBN"/>
                                    <w:r>
                                      <w:rPr>
                                        <w:rStyle w:val="Strong"/>
                                        <w:rFonts w:ascii="Arial" w:eastAsia="Times New Roman" w:hAnsi="Arial" w:cs="Arial"/>
                                        <w:color w:val="2BAADF"/>
                                        <w:sz w:val="27"/>
                                        <w:szCs w:val="27"/>
                                        <w:u w:val="single"/>
                                      </w:rPr>
                                      <w:t>Sustainable Business Network event</w:t>
                                    </w:r>
                                    <w:bookmarkEnd w:id="0"/>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r>
                                      <w:rPr>
                                        <w:rFonts w:ascii="Arial" w:eastAsia="Times New Roman" w:hAnsi="Arial" w:cs="Arial"/>
                                        <w:color w:val="222222"/>
                                        <w:sz w:val="24"/>
                                        <w:szCs w:val="24"/>
                                      </w:rPr>
                                      <w:t xml:space="preserve">The </w:t>
                                    </w:r>
                                    <w:hyperlink r:id="rId10" w:tgtFrame="_blank" w:history="1">
                                      <w:r>
                                        <w:rPr>
                                          <w:rStyle w:val="Hyperlink"/>
                                          <w:rFonts w:ascii="Arial" w:eastAsia="Times New Roman" w:hAnsi="Arial" w:cs="Arial"/>
                                          <w:color w:val="2BAADF"/>
                                          <w:sz w:val="24"/>
                                          <w:szCs w:val="24"/>
                                        </w:rPr>
                                        <w:t>Sustainable Business Network</w:t>
                                      </w:r>
                                    </w:hyperlink>
                                    <w:r>
                                      <w:rPr>
                                        <w:rFonts w:ascii="Arial" w:eastAsia="Times New Roman" w:hAnsi="Arial" w:cs="Arial"/>
                                        <w:color w:val="222222"/>
                                        <w:sz w:val="24"/>
                                        <w:szCs w:val="24"/>
                                      </w:rPr>
                                      <w:t xml:space="preserve"> links like-minded, environmentally committed businesses to share ideas and build working relationships.</w:t>
                                    </w:r>
                                    <w:r>
                                      <w:rPr>
                                        <w:rFonts w:ascii="Arial" w:eastAsia="Times New Roman" w:hAnsi="Arial" w:cs="Arial"/>
                                        <w:color w:val="222222"/>
                                        <w:sz w:val="24"/>
                                        <w:szCs w:val="24"/>
                                      </w:rPr>
                                      <w:br/>
                                    </w:r>
                                    <w:r>
                                      <w:rPr>
                                        <w:rFonts w:ascii="Arial" w:eastAsia="Times New Roman" w:hAnsi="Arial" w:cs="Arial"/>
                                        <w:color w:val="222222"/>
                                        <w:sz w:val="24"/>
                                        <w:szCs w:val="24"/>
                                      </w:rPr>
                                      <w:br/>
                                      <w:t xml:space="preserve">The next Sustainable Business Network event, </w:t>
                                    </w:r>
                                    <w:hyperlink r:id="rId11" w:tgtFrame="_blank" w:history="1">
                                      <w:r>
                                        <w:rPr>
                                          <w:rStyle w:val="Hyperlink"/>
                                          <w:rFonts w:ascii="Arial" w:eastAsia="Times New Roman" w:hAnsi="Arial" w:cs="Arial"/>
                                          <w:color w:val="2BAADF"/>
                                          <w:sz w:val="24"/>
                                          <w:szCs w:val="24"/>
                                        </w:rPr>
                                        <w:t>Making new regulations work for you – opportunities from compliance,</w:t>
                                      </w:r>
                                    </w:hyperlink>
                                    <w:r>
                                      <w:rPr>
                                        <w:rFonts w:ascii="Arial" w:eastAsia="Times New Roman" w:hAnsi="Arial" w:cs="Arial"/>
                                        <w:color w:val="222222"/>
                                        <w:sz w:val="24"/>
                                        <w:szCs w:val="24"/>
                                      </w:rPr>
                                      <w:t xml:space="preserve"> takes place on </w:t>
                                    </w:r>
                                    <w:r>
                                      <w:rPr>
                                        <w:rStyle w:val="Strong"/>
                                        <w:rFonts w:ascii="Arial" w:eastAsia="Times New Roman" w:hAnsi="Arial" w:cs="Arial"/>
                                        <w:color w:val="222222"/>
                                        <w:sz w:val="24"/>
                                        <w:szCs w:val="24"/>
                                      </w:rPr>
                                      <w:t xml:space="preserve">Wednesday 13 December from </w:t>
                                    </w:r>
                                    <w:proofErr w:type="spellStart"/>
                                    <w:r>
                                      <w:rPr>
                                        <w:rStyle w:val="Strong"/>
                                        <w:rFonts w:ascii="Arial" w:eastAsia="Times New Roman" w:hAnsi="Arial" w:cs="Arial"/>
                                        <w:color w:val="222222"/>
                                        <w:sz w:val="24"/>
                                        <w:szCs w:val="24"/>
                                      </w:rPr>
                                      <w:t>8am</w:t>
                                    </w:r>
                                    <w:proofErr w:type="spellEnd"/>
                                    <w:r>
                                      <w:rPr>
                                        <w:rStyle w:val="Strong"/>
                                        <w:rFonts w:ascii="Arial" w:eastAsia="Times New Roman" w:hAnsi="Arial" w:cs="Arial"/>
                                        <w:color w:val="222222"/>
                                        <w:sz w:val="24"/>
                                        <w:szCs w:val="24"/>
                                      </w:rPr>
                                      <w:t xml:space="preserve"> to </w:t>
                                    </w:r>
                                    <w:proofErr w:type="spellStart"/>
                                    <w:r>
                                      <w:rPr>
                                        <w:rStyle w:val="Strong"/>
                                        <w:rFonts w:ascii="Arial" w:eastAsia="Times New Roman" w:hAnsi="Arial" w:cs="Arial"/>
                                        <w:color w:val="222222"/>
                                        <w:sz w:val="24"/>
                                        <w:szCs w:val="24"/>
                                      </w:rPr>
                                      <w:t>10.45am</w:t>
                                    </w:r>
                                    <w:proofErr w:type="spellEnd"/>
                                    <w:r>
                                      <w:rPr>
                                        <w:rFonts w:ascii="Arial" w:eastAsia="Times New Roman" w:hAnsi="Arial" w:cs="Arial"/>
                                        <w:color w:val="222222"/>
                                        <w:sz w:val="24"/>
                                        <w:szCs w:val="24"/>
                                      </w:rPr>
                                      <w:t xml:space="preserve"> at Hope Church Conference Centre, Middle Brook Street, Winchester SO23 8DQ. </w:t>
                                    </w:r>
                                    <w:r>
                                      <w:rPr>
                                        <w:rFonts w:ascii="Arial" w:eastAsia="Times New Roman" w:hAnsi="Arial" w:cs="Arial"/>
                                        <w:color w:val="222222"/>
                                        <w:sz w:val="24"/>
                                        <w:szCs w:val="24"/>
                                      </w:rPr>
                                      <w:br/>
                                    </w:r>
                                    <w:r>
                                      <w:rPr>
                                        <w:rFonts w:ascii="Arial" w:eastAsia="Times New Roman" w:hAnsi="Arial" w:cs="Arial"/>
                                        <w:color w:val="222222"/>
                                        <w:sz w:val="24"/>
                                        <w:szCs w:val="24"/>
                                      </w:rPr>
                                      <w:br/>
                                      <w:t>For more information and to register for this free event click </w:t>
                                    </w:r>
                                    <w:hyperlink r:id="rId12" w:tgtFrame="_blank" w:history="1">
                                      <w:r>
                                        <w:rPr>
                                          <w:rStyle w:val="Hyperlink"/>
                                          <w:rFonts w:ascii="Arial" w:eastAsia="Times New Roman" w:hAnsi="Arial" w:cs="Arial"/>
                                          <w:color w:val="2BAADF"/>
                                          <w:sz w:val="24"/>
                                          <w:szCs w:val="24"/>
                                        </w:rPr>
                                        <w:t>here. </w:t>
                                      </w:r>
                                    </w:hyperlink>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drawing>
                                  <wp:inline distT="0" distB="0" distL="0" distR="0">
                                    <wp:extent cx="5372100" cy="2686050"/>
                                    <wp:effectExtent l="0" t="0" r="0" b="0"/>
                                    <wp:docPr id="23" name="Picture 23" descr="https://gallery.mailchimp.com/ff5fd525cec7b271e07954336/images/fea24df4-7dc5-4a5e-b5bc-56167aff82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allery.mailchimp.com/ff5fd525cec7b271e07954336/images/fea24df4-7dc5-4a5e-b5bc-56167aff82c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72100" cy="268605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EC3F67"/>
                                  <w:left w:val="single" w:sz="48" w:space="0" w:color="EC3F67"/>
                                  <w:bottom w:val="single" w:sz="48" w:space="0" w:color="EC3F67"/>
                                  <w:right w:val="single" w:sz="48" w:space="0" w:color="EC3F67"/>
                                </w:tblBorders>
                                <w:tblLook w:val="04A0" w:firstRow="1" w:lastRow="0" w:firstColumn="1" w:lastColumn="0" w:noHBand="0" w:noVBand="1"/>
                              </w:tblPr>
                              <w:tblGrid>
                                <w:gridCol w:w="8066"/>
                              </w:tblGrid>
                              <w:tr w:rsidR="00F21516">
                                <w:tc>
                                  <w:tcPr>
                                    <w:tcW w:w="0" w:type="auto"/>
                                    <w:tcBorders>
                                      <w:top w:val="single" w:sz="48" w:space="0" w:color="EC3F67"/>
                                      <w:left w:val="single" w:sz="48" w:space="0" w:color="EC3F67"/>
                                      <w:bottom w:val="single" w:sz="48" w:space="0" w:color="EC3F67"/>
                                      <w:right w:val="single" w:sz="48" w:space="0" w:color="EC3F67"/>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1" w:name="tr"/>
                                    <w:r>
                                      <w:rPr>
                                        <w:rStyle w:val="Strong"/>
                                        <w:rFonts w:ascii="Helvetica" w:eastAsia="Times New Roman" w:hAnsi="Helvetica" w:cs="Helvetica"/>
                                        <w:color w:val="2BAADF"/>
                                        <w:sz w:val="27"/>
                                        <w:szCs w:val="27"/>
                                        <w:u w:val="single"/>
                                      </w:rPr>
                                      <w:lastRenderedPageBreak/>
                                      <w:t>Travel and parking information at Christmas</w:t>
                                    </w:r>
                                    <w:bookmarkEnd w:id="1"/>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If you are driving to Winchester, plan your trip and make sure you download Winchester Business Improvement District's (BID) parking app </w:t>
                                    </w:r>
                                    <w:hyperlink r:id="rId14" w:tgtFrame="_blank" w:history="1">
                                      <w:r>
                                        <w:rPr>
                                          <w:rStyle w:val="Hyperlink"/>
                                          <w:rFonts w:eastAsia="Times New Roman"/>
                                          <w:color w:val="2BAADF"/>
                                          <w:sz w:val="24"/>
                                          <w:szCs w:val="24"/>
                                        </w:rPr>
                                        <w:t>www.viewwinchester.com/parking-information/</w:t>
                                      </w:r>
                                    </w:hyperlink>
                                    <w:r>
                                      <w:rPr>
                                        <w:rFonts w:ascii="Helvetica" w:eastAsia="Times New Roman" w:hAnsi="Helvetica" w:cs="Helvetica"/>
                                        <w:color w:val="222222"/>
                                        <w:sz w:val="24"/>
                                        <w:szCs w:val="24"/>
                                      </w:rPr>
                                      <w:t> or try to use local public transport where possible.</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Extra Park and Ride services will run </w:t>
                                    </w:r>
                                    <w:r>
                                      <w:rPr>
                                        <w:rStyle w:val="Strong"/>
                                        <w:rFonts w:ascii="Helvetica" w:eastAsia="Times New Roman" w:hAnsi="Helvetica" w:cs="Helvetica"/>
                                        <w:color w:val="222222"/>
                                        <w:sz w:val="24"/>
                                        <w:szCs w:val="24"/>
                                      </w:rPr>
                                      <w:t>until Saturday 23 December 2017</w:t>
                                    </w:r>
                                    <w:r>
                                      <w:rPr>
                                        <w:rFonts w:ascii="Helvetica" w:eastAsia="Times New Roman" w:hAnsi="Helvetica" w:cs="Helvetica"/>
                                        <w:color w:val="222222"/>
                                        <w:sz w:val="24"/>
                                        <w:szCs w:val="24"/>
                                      </w:rPr>
                                      <w:t xml:space="preserve">. These services will run at least every ten minutes until </w:t>
                                    </w:r>
                                    <w:proofErr w:type="spellStart"/>
                                    <w:r>
                                      <w:rPr>
                                        <w:rFonts w:ascii="Helvetica" w:eastAsia="Times New Roman" w:hAnsi="Helvetica" w:cs="Helvetica"/>
                                        <w:color w:val="222222"/>
                                        <w:sz w:val="24"/>
                                        <w:szCs w:val="24"/>
                                      </w:rPr>
                                      <w:t>6pm</w:t>
                                    </w:r>
                                    <w:proofErr w:type="spellEnd"/>
                                    <w:r>
                                      <w:rPr>
                                        <w:rFonts w:ascii="Helvetica" w:eastAsia="Times New Roman" w:hAnsi="Helvetica" w:cs="Helvetica"/>
                                        <w:color w:val="222222"/>
                                        <w:sz w:val="24"/>
                                        <w:szCs w:val="24"/>
                                      </w:rPr>
                                      <w:t xml:space="preserve">, then every 20 minutes until </w:t>
                                    </w:r>
                                    <w:proofErr w:type="spellStart"/>
                                    <w:r>
                                      <w:rPr>
                                        <w:rFonts w:ascii="Helvetica" w:eastAsia="Times New Roman" w:hAnsi="Helvetica" w:cs="Helvetica"/>
                                        <w:color w:val="222222"/>
                                        <w:sz w:val="24"/>
                                        <w:szCs w:val="24"/>
                                      </w:rPr>
                                      <w:t>8.30pm</w:t>
                                    </w:r>
                                    <w:proofErr w:type="spellEnd"/>
                                    <w:r>
                                      <w:rPr>
                                        <w:rFonts w:ascii="Helvetica" w:eastAsia="Times New Roman" w:hAnsi="Helvetica" w:cs="Helvetica"/>
                                        <w:color w:val="222222"/>
                                        <w:sz w:val="24"/>
                                        <w:szCs w:val="24"/>
                                      </w:rPr>
                                      <w:t>, Monday to Saturday. At peak times Park and Ride services will be every 7.5 minutes.</w:t>
                                    </w:r>
                                    <w:r>
                                      <w:rPr>
                                        <w:rFonts w:ascii="Helvetica" w:eastAsia="Times New Roman" w:hAnsi="Helvetica" w:cs="Helvetica"/>
                                        <w:color w:val="222222"/>
                                        <w:sz w:val="24"/>
                                        <w:szCs w:val="24"/>
                                      </w:rPr>
                                      <w:br/>
                                      <w:t> </w:t>
                                    </w:r>
                                    <w:r>
                                      <w:rPr>
                                        <w:rFonts w:ascii="Helvetica" w:eastAsia="Times New Roman" w:hAnsi="Helvetica" w:cs="Helvetica"/>
                                        <w:color w:val="222222"/>
                                        <w:sz w:val="24"/>
                                        <w:szCs w:val="24"/>
                                      </w:rPr>
                                      <w:br/>
                                      <w:t xml:space="preserve">Winchester City Council has arranged for Stagecoach to provide </w:t>
                                    </w:r>
                                    <w:r>
                                      <w:rPr>
                                        <w:rStyle w:val="Strong"/>
                                        <w:rFonts w:ascii="Helvetica" w:eastAsia="Times New Roman" w:hAnsi="Helvetica" w:cs="Helvetica"/>
                                        <w:color w:val="222222"/>
                                        <w:sz w:val="24"/>
                                        <w:szCs w:val="24"/>
                                      </w:rPr>
                                      <w:t>five additional bus services</w:t>
                                    </w:r>
                                    <w:r>
                                      <w:rPr>
                                        <w:rFonts w:ascii="Helvetica" w:eastAsia="Times New Roman" w:hAnsi="Helvetica" w:cs="Helvetica"/>
                                        <w:color w:val="222222"/>
                                        <w:sz w:val="24"/>
                                        <w:szCs w:val="24"/>
                                      </w:rPr>
                                      <w:t xml:space="preserve"> for Westgate and the hospital between 3.30pm and </w:t>
                                    </w:r>
                                    <w:proofErr w:type="spellStart"/>
                                    <w:r>
                                      <w:rPr>
                                        <w:rFonts w:ascii="Helvetica" w:eastAsia="Times New Roman" w:hAnsi="Helvetica" w:cs="Helvetica"/>
                                        <w:color w:val="222222"/>
                                        <w:sz w:val="24"/>
                                        <w:szCs w:val="24"/>
                                      </w:rPr>
                                      <w:t>5.30pm</w:t>
                                    </w:r>
                                    <w:proofErr w:type="spellEnd"/>
                                    <w:r>
                                      <w:rPr>
                                        <w:rFonts w:ascii="Helvetica" w:eastAsia="Times New Roman" w:hAnsi="Helvetica" w:cs="Helvetica"/>
                                        <w:color w:val="222222"/>
                                        <w:sz w:val="24"/>
                                        <w:szCs w:val="24"/>
                                      </w:rPr>
                                      <w:t xml:space="preserve"> each weekday.</w:t>
                                    </w:r>
                                    <w:r>
                                      <w:rPr>
                                        <w:rFonts w:ascii="Helvetica" w:eastAsia="Times New Roman" w:hAnsi="Helvetica" w:cs="Helvetica"/>
                                        <w:color w:val="222222"/>
                                        <w:sz w:val="24"/>
                                        <w:szCs w:val="24"/>
                                      </w:rPr>
                                      <w:br/>
                                      <w:t> </w:t>
                                    </w:r>
                                    <w:r>
                                      <w:rPr>
                                        <w:rFonts w:ascii="Helvetica" w:eastAsia="Times New Roman" w:hAnsi="Helvetica" w:cs="Helvetica"/>
                                        <w:color w:val="222222"/>
                                        <w:sz w:val="24"/>
                                        <w:szCs w:val="24"/>
                                      </w:rPr>
                                      <w:br/>
                                      <w:t xml:space="preserve">There will also be </w:t>
                                    </w:r>
                                    <w:r>
                                      <w:rPr>
                                        <w:rStyle w:val="Strong"/>
                                        <w:rFonts w:ascii="Helvetica" w:eastAsia="Times New Roman" w:hAnsi="Helvetica" w:cs="Helvetica"/>
                                        <w:color w:val="222222"/>
                                        <w:sz w:val="24"/>
                                        <w:szCs w:val="24"/>
                                      </w:rPr>
                                      <w:t>free Sunday shuttles</w:t>
                                    </w:r>
                                    <w:r>
                                      <w:rPr>
                                        <w:rFonts w:ascii="Helvetica" w:eastAsia="Times New Roman" w:hAnsi="Helvetica" w:cs="Helvetica"/>
                                        <w:color w:val="222222"/>
                                        <w:sz w:val="24"/>
                                        <w:szCs w:val="24"/>
                                      </w:rPr>
                                      <w:t xml:space="preserve"> from the East (St Catherine’s and Barfield) and South Park and Rides to The Broadway. These are jointly funded by Winchester BID and Winchester City Council. Sunday services will run from </w:t>
                                    </w:r>
                                    <w:proofErr w:type="spellStart"/>
                                    <w:r>
                                      <w:rPr>
                                        <w:rFonts w:ascii="Helvetica" w:eastAsia="Times New Roman" w:hAnsi="Helvetica" w:cs="Helvetica"/>
                                        <w:color w:val="222222"/>
                                        <w:sz w:val="24"/>
                                        <w:szCs w:val="24"/>
                                      </w:rPr>
                                      <w:t>9am</w:t>
                                    </w:r>
                                    <w:proofErr w:type="spellEnd"/>
                                    <w:r>
                                      <w:rPr>
                                        <w:rFonts w:ascii="Helvetica" w:eastAsia="Times New Roman" w:hAnsi="Helvetica" w:cs="Helvetica"/>
                                        <w:color w:val="222222"/>
                                        <w:sz w:val="24"/>
                                        <w:szCs w:val="24"/>
                                      </w:rPr>
                                      <w:t xml:space="preserve"> to 6.30pm. They will be every ten minutes from East Park and Ride and every 15 minutes from South Park and Ride on Sunday 26 November, 3, 10, and 17 December 2017. There is no Sunday Park and Ride service from Pitt.</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Please visit Winchester City Council’s </w:t>
                                    </w:r>
                                    <w:hyperlink r:id="rId15" w:tgtFrame="_blank" w:history="1">
                                      <w:r>
                                        <w:rPr>
                                          <w:rStyle w:val="Hyperlink"/>
                                          <w:rFonts w:eastAsia="Times New Roman"/>
                                          <w:color w:val="2BAADF"/>
                                          <w:sz w:val="24"/>
                                          <w:szCs w:val="24"/>
                                        </w:rPr>
                                        <w:t xml:space="preserve">parking web pages </w:t>
                                      </w:r>
                                    </w:hyperlink>
                                    <w:r>
                                      <w:rPr>
                                        <w:rFonts w:ascii="Helvetica" w:eastAsia="Times New Roman" w:hAnsi="Helvetica" w:cs="Helvetica"/>
                                        <w:color w:val="222222"/>
                                        <w:sz w:val="24"/>
                                        <w:szCs w:val="24"/>
                                      </w:rPr>
                                      <w:t xml:space="preserve"> for more information.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hideMark/>
                            </w:tcPr>
                            <w:p w:rsidR="00F21516" w:rsidRDefault="00F21516">
                              <w:pPr>
                                <w:jc w:val="center"/>
                                <w:rPr>
                                  <w:rFonts w:eastAsia="Times New Roman"/>
                                </w:rPr>
                              </w:pPr>
                              <w:r>
                                <w:rPr>
                                  <w:rFonts w:eastAsia="Times New Roman"/>
                                  <w:noProof/>
                                </w:rPr>
                                <w:drawing>
                                  <wp:inline distT="0" distB="0" distL="0" distR="0">
                                    <wp:extent cx="3810000" cy="1524000"/>
                                    <wp:effectExtent l="0" t="0" r="0" b="0"/>
                                    <wp:docPr id="22" name="Picture 22" descr="https://gallery.mailchimp.com/ff5fd525cec7b271e07954336/images/ce0ef764-1527-48b9-a833-754d9ca850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allery.mailchimp.com/ff5fd525cec7b271e07954336/images/ce0ef764-1527-48b9-a833-754d9ca8506f.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63E067"/>
                                  <w:left w:val="single" w:sz="48" w:space="0" w:color="63E067"/>
                                  <w:bottom w:val="single" w:sz="48" w:space="0" w:color="63E067"/>
                                  <w:right w:val="single" w:sz="48" w:space="0" w:color="63E067"/>
                                </w:tblBorders>
                                <w:tblLook w:val="04A0" w:firstRow="1" w:lastRow="0" w:firstColumn="1" w:lastColumn="0" w:noHBand="0" w:noVBand="1"/>
                              </w:tblPr>
                              <w:tblGrid>
                                <w:gridCol w:w="8066"/>
                              </w:tblGrid>
                              <w:tr w:rsidR="00F21516">
                                <w:tc>
                                  <w:tcPr>
                                    <w:tcW w:w="0" w:type="auto"/>
                                    <w:tcBorders>
                                      <w:top w:val="single" w:sz="48" w:space="0" w:color="63E067"/>
                                      <w:left w:val="single" w:sz="48" w:space="0" w:color="63E067"/>
                                      <w:bottom w:val="single" w:sz="48" w:space="0" w:color="63E067"/>
                                      <w:right w:val="single" w:sz="48" w:space="0" w:color="63E067"/>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2" w:name="Green_inpact"/>
                                    <w:r>
                                      <w:rPr>
                                        <w:rStyle w:val="Strong"/>
                                        <w:rFonts w:ascii="Arial" w:eastAsia="Times New Roman" w:hAnsi="Arial" w:cs="Arial"/>
                                        <w:color w:val="2BAADF"/>
                                        <w:sz w:val="27"/>
                                        <w:szCs w:val="27"/>
                                        <w:u w:val="single"/>
                                      </w:rPr>
                                      <w:lastRenderedPageBreak/>
                                      <w:t>Go green with Green Impact</w:t>
                                    </w:r>
                                    <w:bookmarkEnd w:id="2"/>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Businesses are urged to sign up to Green Impact - a free scheme coordinated by Winchester City Council and the National Union of Students.</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The scheme helps local businesses to reduce their carbon emissions and operational costs, making Winchester a greener, cleaner place to live and work.</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Businesses who sign up to Green Impact will receive free support and can choose to work towards a bronze, silver or gold level accreditation, to show their commitment to responsible business and give them competitive advantage. </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An online toolkit takes each business through a step-by-step process to prompt simple improvements. Participants will gain access to a host of resources and support to guide them through the process. </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If you are interested in signing up to the Green Impact Winchester scheme visit </w:t>
                                    </w:r>
                                    <w:hyperlink r:id="rId17" w:tgtFrame="_blank" w:history="1">
                                      <w:r>
                                        <w:rPr>
                                          <w:rStyle w:val="Hyperlink"/>
                                          <w:rFonts w:eastAsia="Times New Roman"/>
                                          <w:color w:val="2BAADF"/>
                                          <w:sz w:val="24"/>
                                          <w:szCs w:val="24"/>
                                        </w:rPr>
                                        <w:t>www.greenimpact.org.uk/wcc</w:t>
                                      </w:r>
                                    </w:hyperlink>
                                    <w:r>
                                      <w:rPr>
                                        <w:rFonts w:ascii="Helvetica" w:eastAsia="Times New Roman" w:hAnsi="Helvetica" w:cs="Helvetica"/>
                                        <w:color w:val="222222"/>
                                        <w:sz w:val="24"/>
                                        <w:szCs w:val="24"/>
                                      </w:rPr>
                                      <w:t xml:space="preserve"> or email </w:t>
                                    </w:r>
                                    <w:hyperlink r:id="rId18" w:tgtFrame="_blank" w:history="1">
                                      <w:r>
                                        <w:rPr>
                                          <w:rStyle w:val="Hyperlink"/>
                                          <w:rFonts w:eastAsia="Times New Roman"/>
                                          <w:color w:val="2BAADF"/>
                                          <w:sz w:val="24"/>
                                          <w:szCs w:val="24"/>
                                        </w:rPr>
                                        <w:t>ecodev@winchester.gov.uk</w:t>
                                      </w:r>
                                    </w:hyperlink>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lastRenderedPageBreak/>
                                <w:drawing>
                                  <wp:inline distT="0" distB="0" distL="0" distR="0">
                                    <wp:extent cx="5229225" cy="3362325"/>
                                    <wp:effectExtent l="0" t="0" r="9525" b="9525"/>
                                    <wp:docPr id="21" name="Picture 21" descr="https://gallery.mailchimp.com/ff5fd525cec7b271e07954336/images/b0ceefd8-a347-446b-8a2f-bbd2fc5308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allery.mailchimp.com/ff5fd525cec7b271e07954336/images/b0ceefd8-a347-446b-8a2f-bbd2fc53089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29225" cy="3362325"/>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89D085"/>
                                  <w:left w:val="single" w:sz="48" w:space="0" w:color="89D085"/>
                                  <w:bottom w:val="single" w:sz="48" w:space="0" w:color="89D085"/>
                                  <w:right w:val="single" w:sz="48" w:space="0" w:color="89D085"/>
                                </w:tblBorders>
                                <w:tblLook w:val="04A0" w:firstRow="1" w:lastRow="0" w:firstColumn="1" w:lastColumn="0" w:noHBand="0" w:noVBand="1"/>
                              </w:tblPr>
                              <w:tblGrid>
                                <w:gridCol w:w="8066"/>
                              </w:tblGrid>
                              <w:tr w:rsidR="00F21516">
                                <w:tc>
                                  <w:tcPr>
                                    <w:tcW w:w="0" w:type="auto"/>
                                    <w:tcBorders>
                                      <w:top w:val="single" w:sz="48" w:space="0" w:color="89D085"/>
                                      <w:left w:val="single" w:sz="48" w:space="0" w:color="89D085"/>
                                      <w:bottom w:val="single" w:sz="48" w:space="0" w:color="89D085"/>
                                      <w:right w:val="single" w:sz="48" w:space="0" w:color="89D085"/>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3" w:name="RPLC"/>
                                    <w:r>
                                      <w:rPr>
                                        <w:rStyle w:val="Strong"/>
                                        <w:rFonts w:ascii="Helvetica" w:eastAsia="Times New Roman" w:hAnsi="Helvetica" w:cs="Helvetica"/>
                                        <w:color w:val="2BAADF"/>
                                        <w:sz w:val="27"/>
                                        <w:szCs w:val="27"/>
                                        <w:u w:val="single"/>
                                      </w:rPr>
                                      <w:t>River Park Leisure Centre update</w:t>
                                    </w:r>
                                    <w:bookmarkEnd w:id="3"/>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r>
                                      <w:rPr>
                                        <w:rFonts w:ascii="Arial" w:eastAsia="Times New Roman" w:hAnsi="Arial" w:cs="Arial"/>
                                        <w:color w:val="222222"/>
                                        <w:sz w:val="24"/>
                                        <w:szCs w:val="24"/>
                                      </w:rPr>
                                      <w:t xml:space="preserve">The Winchester Sport &amp; Leisure Park project is progressing well. Plans for the site include a </w:t>
                                    </w:r>
                                    <w:proofErr w:type="spellStart"/>
                                    <w:r>
                                      <w:rPr>
                                        <w:rFonts w:ascii="Arial" w:eastAsia="Times New Roman" w:hAnsi="Arial" w:cs="Arial"/>
                                        <w:color w:val="222222"/>
                                        <w:sz w:val="24"/>
                                        <w:szCs w:val="24"/>
                                      </w:rPr>
                                      <w:t>50m</w:t>
                                    </w:r>
                                    <w:proofErr w:type="spellEnd"/>
                                    <w:r>
                                      <w:rPr>
                                        <w:rFonts w:ascii="Arial" w:eastAsia="Times New Roman" w:hAnsi="Arial" w:cs="Arial"/>
                                        <w:color w:val="222222"/>
                                        <w:sz w:val="24"/>
                                        <w:szCs w:val="24"/>
                                      </w:rPr>
                                      <w:t xml:space="preserve"> pool, multi-court sports hall, squash courts, fitness suite, studios, hydrotherapy suite and much more.</w:t>
                                    </w:r>
                                    <w:r>
                                      <w:rPr>
                                        <w:rFonts w:ascii="Arial" w:eastAsia="Times New Roman" w:hAnsi="Arial" w:cs="Arial"/>
                                        <w:color w:val="222222"/>
                                        <w:sz w:val="24"/>
                                        <w:szCs w:val="24"/>
                                      </w:rPr>
                                      <w:br/>
                                    </w:r>
                                    <w:r>
                                      <w:rPr>
                                        <w:rFonts w:ascii="Arial" w:eastAsia="Times New Roman" w:hAnsi="Arial" w:cs="Arial"/>
                                        <w:color w:val="222222"/>
                                        <w:sz w:val="24"/>
                                        <w:szCs w:val="24"/>
                                      </w:rPr>
                                      <w:br/>
                                      <w:t>The next phase of public engagement is about to start and we welcome all feedback.</w:t>
                                    </w:r>
                                    <w:r>
                                      <w:rPr>
                                        <w:rFonts w:ascii="Arial" w:eastAsia="Times New Roman" w:hAnsi="Arial" w:cs="Arial"/>
                                        <w:color w:val="222222"/>
                                        <w:sz w:val="24"/>
                                        <w:szCs w:val="24"/>
                                      </w:rPr>
                                      <w:br/>
                                    </w:r>
                                    <w:r>
                                      <w:rPr>
                                        <w:rFonts w:ascii="Arial" w:eastAsia="Times New Roman" w:hAnsi="Arial" w:cs="Arial"/>
                                        <w:color w:val="222222"/>
                                        <w:sz w:val="24"/>
                                        <w:szCs w:val="24"/>
                                      </w:rPr>
                                      <w:br/>
                                      <w:t xml:space="preserve">Further details – including information about drop-in exhibitions – can be found </w:t>
                                    </w:r>
                                    <w:hyperlink r:id="rId20" w:tgtFrame="_blank" w:history="1">
                                      <w:r>
                                        <w:rPr>
                                          <w:rStyle w:val="Hyperlink"/>
                                          <w:rFonts w:ascii="Arial" w:eastAsia="Times New Roman" w:hAnsi="Arial" w:cs="Arial"/>
                                          <w:color w:val="2BAADF"/>
                                          <w:sz w:val="24"/>
                                          <w:szCs w:val="24"/>
                                        </w:rPr>
                                        <w:t>here</w:t>
                                      </w:r>
                                    </w:hyperlink>
                                    <w:r>
                                      <w:rPr>
                                        <w:rFonts w:ascii="Arial" w:eastAsia="Times New Roman" w:hAnsi="Arial" w:cs="Arial"/>
                                        <w:color w:val="222222"/>
                                        <w:sz w:val="24"/>
                                        <w:szCs w:val="24"/>
                                      </w:rPr>
                                      <w:t>.</w:t>
                                    </w:r>
                                    <w:r>
                                      <w:rPr>
                                        <w:rFonts w:ascii="Arial" w:eastAsia="Times New Roman" w:hAnsi="Arial" w:cs="Arial"/>
                                        <w:color w:val="222222"/>
                                        <w:sz w:val="24"/>
                                        <w:szCs w:val="24"/>
                                      </w:rPr>
                                      <w:br/>
                                    </w:r>
                                    <w:r>
                                      <w:rPr>
                                        <w:rFonts w:ascii="Arial" w:eastAsia="Times New Roman" w:hAnsi="Arial" w:cs="Arial"/>
                                        <w:color w:val="222222"/>
                                        <w:sz w:val="24"/>
                                        <w:szCs w:val="24"/>
                                      </w:rPr>
                                      <w:br/>
                                      <w:t>You can also get in touch by email at: </w:t>
                                    </w:r>
                                    <w:r>
                                      <w:rPr>
                                        <w:rFonts w:ascii="Arial" w:eastAsia="Times New Roman" w:hAnsi="Arial" w:cs="Arial"/>
                                        <w:color w:val="222222"/>
                                        <w:sz w:val="24"/>
                                        <w:szCs w:val="24"/>
                                      </w:rPr>
                                      <w:br/>
                                    </w:r>
                                    <w:hyperlink r:id="rId21" w:tgtFrame="_blank" w:history="1">
                                      <w:r>
                                        <w:rPr>
                                          <w:rStyle w:val="Hyperlink"/>
                                          <w:rFonts w:ascii="Arial" w:eastAsia="Times New Roman" w:hAnsi="Arial" w:cs="Arial"/>
                                          <w:color w:val="2BAADF"/>
                                          <w:sz w:val="24"/>
                                          <w:szCs w:val="24"/>
                                        </w:rPr>
                                        <w:t>leisurecentreproject@winchester.gov.uk</w:t>
                                      </w:r>
                                    </w:hyperlink>
                                    <w:r>
                                      <w:rPr>
                                        <w:rFonts w:ascii="Arial" w:eastAsia="Times New Roman" w:hAnsi="Arial" w:cs="Arial"/>
                                        <w:color w:val="222222"/>
                                        <w:sz w:val="24"/>
                                        <w:szCs w:val="24"/>
                                      </w:rPr>
                                      <w:t> </w:t>
                                    </w:r>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4080" w:type="dxa"/>
                          <w:tblCellMar>
                            <w:left w:w="0" w:type="dxa"/>
                            <w:right w:w="0" w:type="dxa"/>
                          </w:tblCellMar>
                          <w:tblLook w:val="04A0" w:firstRow="1" w:lastRow="0" w:firstColumn="1" w:lastColumn="0" w:noHBand="0" w:noVBand="1"/>
                        </w:tblPr>
                        <w:tblGrid>
                          <w:gridCol w:w="4095"/>
                        </w:tblGrid>
                        <w:tr w:rsidR="00F21516">
                          <w:tc>
                            <w:tcPr>
                              <w:tcW w:w="0" w:type="auto"/>
                              <w:tcMar>
                                <w:top w:w="0" w:type="dxa"/>
                                <w:left w:w="135" w:type="dxa"/>
                                <w:bottom w:w="0" w:type="dxa"/>
                                <w:right w:w="0" w:type="dxa"/>
                              </w:tcMar>
                              <w:hideMark/>
                            </w:tcPr>
                            <w:p w:rsidR="00F21516" w:rsidRDefault="00F21516">
                              <w:pPr>
                                <w:rPr>
                                  <w:rFonts w:eastAsia="Times New Roman"/>
                                </w:rPr>
                              </w:pPr>
                              <w:r>
                                <w:rPr>
                                  <w:rFonts w:eastAsia="Times New Roman"/>
                                  <w:noProof/>
                                </w:rPr>
                                <w:lastRenderedPageBreak/>
                                <w:drawing>
                                  <wp:inline distT="0" distB="0" distL="0" distR="0">
                                    <wp:extent cx="2505075" cy="1504950"/>
                                    <wp:effectExtent l="0" t="0" r="9525" b="0"/>
                                    <wp:docPr id="20" name="Picture 20" descr="https://gallery.mailchimp.com/ff5fd525cec7b271e07954336/images/e11df355-d4a1-45c6-9b8c-d44159184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allery.mailchimp.com/ff5fd525cec7b271e07954336/images/e11df355-d4a1-45c6-9b8c-d4415918419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5075" cy="1504950"/>
                                            </a:xfrm>
                                            <a:prstGeom prst="rect">
                                              <a:avLst/>
                                            </a:prstGeom>
                                            <a:noFill/>
                                            <a:ln>
                                              <a:noFill/>
                                            </a:ln>
                                          </pic:spPr>
                                        </pic:pic>
                                      </a:graphicData>
                                    </a:graphic>
                                  </wp:inline>
                                </w:drawing>
                              </w:r>
                            </w:p>
                          </w:tc>
                        </w:tr>
                      </w:tbl>
                      <w:tbl>
                        <w:tblPr>
                          <w:tblpPr w:vertAnchor="text" w:tblpXSpec="right" w:tblpYSpec="center"/>
                          <w:tblW w:w="4080" w:type="dxa"/>
                          <w:tblCellMar>
                            <w:left w:w="0" w:type="dxa"/>
                            <w:right w:w="0" w:type="dxa"/>
                          </w:tblCellMar>
                          <w:tblLook w:val="04A0" w:firstRow="1" w:lastRow="0" w:firstColumn="1" w:lastColumn="0" w:noHBand="0" w:noVBand="1"/>
                        </w:tblPr>
                        <w:tblGrid>
                          <w:gridCol w:w="4095"/>
                        </w:tblGrid>
                        <w:tr w:rsidR="00F21516">
                          <w:tc>
                            <w:tcPr>
                              <w:tcW w:w="0" w:type="auto"/>
                              <w:tcMar>
                                <w:top w:w="0" w:type="dxa"/>
                                <w:left w:w="0" w:type="dxa"/>
                                <w:bottom w:w="0" w:type="dxa"/>
                                <w:right w:w="135" w:type="dxa"/>
                              </w:tcMar>
                              <w:hideMark/>
                            </w:tcPr>
                            <w:p w:rsidR="00F21516" w:rsidRDefault="00F21516">
                              <w:pPr>
                                <w:rPr>
                                  <w:rFonts w:eastAsia="Times New Roman"/>
                                </w:rPr>
                              </w:pPr>
                              <w:r>
                                <w:rPr>
                                  <w:rFonts w:eastAsia="Times New Roman"/>
                                  <w:noProof/>
                                </w:rPr>
                                <w:drawing>
                                  <wp:inline distT="0" distB="0" distL="0" distR="0">
                                    <wp:extent cx="2505075" cy="1590675"/>
                                    <wp:effectExtent l="0" t="0" r="9525" b="9525"/>
                                    <wp:docPr id="19" name="Picture 19" descr="https://gallery.mailchimp.com/ff5fd525cec7b271e07954336/images/a44ecc9f-013e-425e-a0fa-cc7f356d24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allery.mailchimp.com/ff5fd525cec7b271e07954336/images/a44ecc9f-013e-425e-a0fa-cc7f356d245d.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05075" cy="1590675"/>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drawing>
                                  <wp:inline distT="0" distB="0" distL="0" distR="0">
                                    <wp:extent cx="5372100" cy="2790825"/>
                                    <wp:effectExtent l="0" t="0" r="0" b="9525"/>
                                    <wp:docPr id="18" name="Picture 18" descr="https://gallery.mailchimp.com/ff5fd525cec7b271e07954336/images/385774a3-6bc6-4e31-8b26-9635ce94a1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allery.mailchimp.com/ff5fd525cec7b271e07954336/images/385774a3-6bc6-4e31-8b26-9635ce94a138.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72100" cy="2790825"/>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6D63E0"/>
                                  <w:left w:val="single" w:sz="48" w:space="0" w:color="6D63E0"/>
                                  <w:bottom w:val="single" w:sz="48" w:space="0" w:color="6D63E0"/>
                                  <w:right w:val="single" w:sz="48" w:space="0" w:color="6D63E0"/>
                                </w:tblBorders>
                                <w:tblLook w:val="04A0" w:firstRow="1" w:lastRow="0" w:firstColumn="1" w:lastColumn="0" w:noHBand="0" w:noVBand="1"/>
                              </w:tblPr>
                              <w:tblGrid>
                                <w:gridCol w:w="8066"/>
                              </w:tblGrid>
                              <w:tr w:rsidR="00F21516">
                                <w:tc>
                                  <w:tcPr>
                                    <w:tcW w:w="0" w:type="auto"/>
                                    <w:tcBorders>
                                      <w:top w:val="single" w:sz="48" w:space="0" w:color="6D63E0"/>
                                      <w:left w:val="single" w:sz="48" w:space="0" w:color="6D63E0"/>
                                      <w:bottom w:val="single" w:sz="48" w:space="0" w:color="6D63E0"/>
                                      <w:right w:val="single" w:sz="48" w:space="0" w:color="6D63E0"/>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4" w:name="sport_and_leisure"/>
                                    <w:r>
                                      <w:rPr>
                                        <w:rStyle w:val="Strong"/>
                                        <w:rFonts w:ascii="Arial" w:eastAsia="Times New Roman" w:hAnsi="Arial" w:cs="Arial"/>
                                        <w:color w:val="2BAADF"/>
                                        <w:sz w:val="27"/>
                                        <w:szCs w:val="27"/>
                                        <w:u w:val="single"/>
                                      </w:rPr>
                                      <w:t>Sport &amp; Leisure Park concept designs </w:t>
                                    </w:r>
                                    <w:bookmarkEnd w:id="4"/>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hyperlink r:id="rId25" w:tgtFrame="_blank" w:history="1">
                                      <w:r>
                                        <w:rPr>
                                          <w:rStyle w:val="Hyperlink"/>
                                          <w:rFonts w:ascii="Arial" w:eastAsia="Times New Roman" w:hAnsi="Arial" w:cs="Arial"/>
                                          <w:color w:val="2BAADF"/>
                                          <w:sz w:val="24"/>
                                          <w:szCs w:val="24"/>
                                        </w:rPr>
                                        <w:t xml:space="preserve">Stride </w:t>
                                      </w:r>
                                      <w:proofErr w:type="spellStart"/>
                                      <w:r>
                                        <w:rPr>
                                          <w:rStyle w:val="Hyperlink"/>
                                          <w:rFonts w:ascii="Arial" w:eastAsia="Times New Roman" w:hAnsi="Arial" w:cs="Arial"/>
                                          <w:color w:val="2BAADF"/>
                                          <w:sz w:val="24"/>
                                          <w:szCs w:val="24"/>
                                        </w:rPr>
                                        <w:t>Treglown</w:t>
                                      </w:r>
                                      <w:proofErr w:type="spellEnd"/>
                                      <w:r>
                                        <w:rPr>
                                          <w:rStyle w:val="Hyperlink"/>
                                          <w:rFonts w:ascii="Arial" w:eastAsia="Times New Roman" w:hAnsi="Arial" w:cs="Arial"/>
                                          <w:color w:val="2BAADF"/>
                                          <w:sz w:val="24"/>
                                          <w:szCs w:val="24"/>
                                        </w:rPr>
                                        <w:t xml:space="preserve"> Architects</w:t>
                                      </w:r>
                                    </w:hyperlink>
                                    <w:r>
                                      <w:rPr>
                                        <w:rFonts w:ascii="Arial" w:eastAsia="Times New Roman" w:hAnsi="Arial" w:cs="Arial"/>
                                        <w:color w:val="000000"/>
                                        <w:sz w:val="24"/>
                                        <w:szCs w:val="24"/>
                                      </w:rPr>
                                      <w:t xml:space="preserve"> in conjunction with </w:t>
                                    </w:r>
                                    <w:hyperlink r:id="rId26" w:tgtFrame="_blank" w:history="1">
                                      <w:r>
                                        <w:rPr>
                                          <w:rStyle w:val="Hyperlink"/>
                                          <w:rFonts w:ascii="Arial" w:eastAsia="Times New Roman" w:hAnsi="Arial" w:cs="Arial"/>
                                          <w:color w:val="2BAADF"/>
                                          <w:sz w:val="24"/>
                                          <w:szCs w:val="24"/>
                                        </w:rPr>
                                        <w:t>LA architects</w:t>
                                      </w:r>
                                    </w:hyperlink>
                                    <w:r>
                                      <w:rPr>
                                        <w:rFonts w:ascii="Arial" w:eastAsia="Times New Roman" w:hAnsi="Arial" w:cs="Arial"/>
                                        <w:color w:val="000000"/>
                                        <w:sz w:val="24"/>
                                        <w:szCs w:val="24"/>
                                      </w:rPr>
                                      <w:t> invite the public to comment on the initial concept designs for the new Sport &amp; Leisure Park and the Urban Design Framework for Bar End.</w:t>
                                    </w:r>
                                    <w:r>
                                      <w:rPr>
                                        <w:rFonts w:ascii="Arial" w:eastAsia="Times New Roman" w:hAnsi="Arial" w:cs="Arial"/>
                                        <w:color w:val="000000"/>
                                        <w:sz w:val="24"/>
                                        <w:szCs w:val="24"/>
                                      </w:rPr>
                                      <w:br/>
                                    </w:r>
                                    <w:r>
                                      <w:rPr>
                                        <w:rFonts w:ascii="Arial" w:eastAsia="Times New Roman" w:hAnsi="Arial" w:cs="Arial"/>
                                        <w:color w:val="000000"/>
                                        <w:sz w:val="24"/>
                                        <w:szCs w:val="24"/>
                                      </w:rPr>
                                      <w:br/>
                                      <w:t>Working on behalf of Winchester City Council and the University of Winchester, there are opportunities for members of the public to meet the team on the following dates and times:</w:t>
                                    </w:r>
                                    <w:r>
                                      <w:rPr>
                                        <w:rFonts w:ascii="Arial" w:eastAsia="Times New Roman" w:hAnsi="Arial" w:cs="Arial"/>
                                        <w:color w:val="000000"/>
                                        <w:sz w:val="24"/>
                                        <w:szCs w:val="24"/>
                                      </w:rPr>
                                      <w:br/>
                                    </w:r>
                                    <w:r>
                                      <w:rPr>
                                        <w:rFonts w:ascii="Arial" w:eastAsia="Times New Roman" w:hAnsi="Arial" w:cs="Arial"/>
                                        <w:color w:val="000000"/>
                                        <w:sz w:val="24"/>
                                        <w:szCs w:val="24"/>
                                      </w:rPr>
                                      <w:br/>
                                    </w:r>
                                    <w:r>
                                      <w:rPr>
                                        <w:rStyle w:val="Strong"/>
                                        <w:rFonts w:ascii="Arial" w:eastAsia="Times New Roman" w:hAnsi="Arial" w:cs="Arial"/>
                                        <w:color w:val="000000"/>
                                        <w:sz w:val="24"/>
                                        <w:szCs w:val="24"/>
                                      </w:rPr>
                                      <w:t>River Park Leisure Centre, SO23 7DD</w:t>
                                    </w:r>
                                    <w:r>
                                      <w:rPr>
                                        <w:rFonts w:ascii="Arial" w:eastAsia="Times New Roman" w:hAnsi="Arial" w:cs="Arial"/>
                                        <w:color w:val="000000"/>
                                        <w:sz w:val="24"/>
                                        <w:szCs w:val="24"/>
                                      </w:rPr>
                                      <w:br/>
                                      <w:t xml:space="preserve">Friday 8 December 2017 at </w:t>
                                    </w:r>
                                    <w:proofErr w:type="spellStart"/>
                                    <w:r>
                                      <w:rPr>
                                        <w:rFonts w:ascii="Arial" w:eastAsia="Times New Roman" w:hAnsi="Arial" w:cs="Arial"/>
                                        <w:color w:val="000000"/>
                                        <w:sz w:val="24"/>
                                        <w:szCs w:val="24"/>
                                      </w:rPr>
                                      <w:t>3pm</w:t>
                                    </w:r>
                                    <w:proofErr w:type="spellEnd"/>
                                    <w:r>
                                      <w:rPr>
                                        <w:rFonts w:ascii="Arial" w:eastAsia="Times New Roman" w:hAnsi="Arial" w:cs="Arial"/>
                                        <w:color w:val="000000"/>
                                        <w:sz w:val="24"/>
                                        <w:szCs w:val="24"/>
                                      </w:rPr>
                                      <w:t xml:space="preserve"> to 7.30pm</w:t>
                                    </w:r>
                                    <w:r>
                                      <w:rPr>
                                        <w:rFonts w:ascii="Arial" w:eastAsia="Times New Roman" w:hAnsi="Arial" w:cs="Arial"/>
                                        <w:color w:val="000000"/>
                                        <w:sz w:val="24"/>
                                        <w:szCs w:val="24"/>
                                      </w:rPr>
                                      <w:br/>
                                    </w:r>
                                    <w:r>
                                      <w:rPr>
                                        <w:rFonts w:ascii="Arial" w:eastAsia="Times New Roman" w:hAnsi="Arial" w:cs="Arial"/>
                                        <w:color w:val="000000"/>
                                        <w:sz w:val="24"/>
                                        <w:szCs w:val="24"/>
                                      </w:rPr>
                                      <w:lastRenderedPageBreak/>
                                      <w:t> </w:t>
                                    </w:r>
                                    <w:r>
                                      <w:rPr>
                                        <w:rFonts w:ascii="Arial" w:eastAsia="Times New Roman" w:hAnsi="Arial" w:cs="Arial"/>
                                        <w:color w:val="000000"/>
                                        <w:sz w:val="24"/>
                                        <w:szCs w:val="24"/>
                                      </w:rPr>
                                      <w:br/>
                                    </w:r>
                                    <w:r>
                                      <w:rPr>
                                        <w:rStyle w:val="Strong"/>
                                        <w:rFonts w:ascii="Arial" w:eastAsia="Times New Roman" w:hAnsi="Arial" w:cs="Arial"/>
                                        <w:color w:val="000000"/>
                                        <w:sz w:val="24"/>
                                        <w:szCs w:val="24"/>
                                      </w:rPr>
                                      <w:t>Guildhall Winchester, The Broadway, SO23 9GH</w:t>
                                    </w:r>
                                    <w:r>
                                      <w:rPr>
                                        <w:rFonts w:ascii="Arial" w:eastAsia="Times New Roman" w:hAnsi="Arial" w:cs="Arial"/>
                                        <w:color w:val="000000"/>
                                        <w:sz w:val="24"/>
                                        <w:szCs w:val="24"/>
                                      </w:rPr>
                                      <w:br/>
                                      <w:t xml:space="preserve">Saturday 9 December 2017 at </w:t>
                                    </w:r>
                                    <w:proofErr w:type="spellStart"/>
                                    <w:r>
                                      <w:rPr>
                                        <w:rFonts w:ascii="Arial" w:eastAsia="Times New Roman" w:hAnsi="Arial" w:cs="Arial"/>
                                        <w:color w:val="000000"/>
                                        <w:sz w:val="24"/>
                                        <w:szCs w:val="24"/>
                                      </w:rPr>
                                      <w:t>10am</w:t>
                                    </w:r>
                                    <w:proofErr w:type="spellEnd"/>
                                    <w:r>
                                      <w:rPr>
                                        <w:rFonts w:ascii="Arial" w:eastAsia="Times New Roman" w:hAnsi="Arial" w:cs="Arial"/>
                                        <w:color w:val="000000"/>
                                        <w:sz w:val="24"/>
                                        <w:szCs w:val="24"/>
                                      </w:rPr>
                                      <w:t xml:space="preserve"> to </w:t>
                                    </w:r>
                                    <w:proofErr w:type="spellStart"/>
                                    <w:r>
                                      <w:rPr>
                                        <w:rFonts w:ascii="Arial" w:eastAsia="Times New Roman" w:hAnsi="Arial" w:cs="Arial"/>
                                        <w:color w:val="000000"/>
                                        <w:sz w:val="24"/>
                                        <w:szCs w:val="24"/>
                                      </w:rPr>
                                      <w:t>4pm</w:t>
                                    </w:r>
                                    <w:proofErr w:type="spellEnd"/>
                                    <w:r>
                                      <w:rPr>
                                        <w:rFonts w:ascii="Arial" w:eastAsia="Times New Roman" w:hAnsi="Arial" w:cs="Arial"/>
                                        <w:color w:val="000000"/>
                                        <w:sz w:val="24"/>
                                        <w:szCs w:val="24"/>
                                      </w:rPr>
                                      <w:br/>
                                      <w:t xml:space="preserve">Saturday 6 January 2018 at </w:t>
                                    </w:r>
                                    <w:proofErr w:type="spellStart"/>
                                    <w:r>
                                      <w:rPr>
                                        <w:rFonts w:ascii="Arial" w:eastAsia="Times New Roman" w:hAnsi="Arial" w:cs="Arial"/>
                                        <w:color w:val="000000"/>
                                        <w:sz w:val="24"/>
                                        <w:szCs w:val="24"/>
                                      </w:rPr>
                                      <w:t>10am</w:t>
                                    </w:r>
                                    <w:proofErr w:type="spellEnd"/>
                                    <w:r>
                                      <w:rPr>
                                        <w:rFonts w:ascii="Arial" w:eastAsia="Times New Roman" w:hAnsi="Arial" w:cs="Arial"/>
                                        <w:color w:val="000000"/>
                                        <w:sz w:val="24"/>
                                        <w:szCs w:val="24"/>
                                      </w:rPr>
                                      <w:t xml:space="preserve"> to </w:t>
                                    </w:r>
                                    <w:proofErr w:type="spellStart"/>
                                    <w:r>
                                      <w:rPr>
                                        <w:rFonts w:ascii="Arial" w:eastAsia="Times New Roman" w:hAnsi="Arial" w:cs="Arial"/>
                                        <w:color w:val="000000"/>
                                        <w:sz w:val="24"/>
                                        <w:szCs w:val="24"/>
                                      </w:rPr>
                                      <w:t>4pm</w:t>
                                    </w:r>
                                    <w:proofErr w:type="spellEnd"/>
                                    <w:r>
                                      <w:rPr>
                                        <w:rFonts w:ascii="Arial" w:eastAsia="Times New Roman" w:hAnsi="Arial" w:cs="Arial"/>
                                        <w:color w:val="000000"/>
                                        <w:sz w:val="24"/>
                                        <w:szCs w:val="24"/>
                                      </w:rPr>
                                      <w:br/>
                                      <w:t> </w:t>
                                    </w:r>
                                    <w:r>
                                      <w:rPr>
                                        <w:rFonts w:ascii="Arial" w:eastAsia="Times New Roman" w:hAnsi="Arial" w:cs="Arial"/>
                                        <w:color w:val="000000"/>
                                        <w:sz w:val="24"/>
                                        <w:szCs w:val="24"/>
                                      </w:rPr>
                                      <w:br/>
                                    </w:r>
                                    <w:r>
                                      <w:rPr>
                                        <w:rStyle w:val="Strong"/>
                                        <w:rFonts w:ascii="Arial" w:eastAsia="Times New Roman" w:hAnsi="Arial" w:cs="Arial"/>
                                        <w:color w:val="000000"/>
                                        <w:sz w:val="24"/>
                                        <w:szCs w:val="24"/>
                                      </w:rPr>
                                      <w:t>Winchester Sports Stadium,  SO23 0QA</w:t>
                                    </w:r>
                                    <w:r>
                                      <w:rPr>
                                        <w:rFonts w:ascii="Arial" w:eastAsia="Times New Roman" w:hAnsi="Arial" w:cs="Arial"/>
                                        <w:color w:val="000000"/>
                                        <w:sz w:val="24"/>
                                        <w:szCs w:val="24"/>
                                      </w:rPr>
                                      <w:br/>
                                      <w:t xml:space="preserve">Tuesday 12 December 2017 at </w:t>
                                    </w:r>
                                    <w:proofErr w:type="spellStart"/>
                                    <w:r>
                                      <w:rPr>
                                        <w:rFonts w:ascii="Arial" w:eastAsia="Times New Roman" w:hAnsi="Arial" w:cs="Arial"/>
                                        <w:color w:val="000000"/>
                                        <w:sz w:val="24"/>
                                        <w:szCs w:val="24"/>
                                      </w:rPr>
                                      <w:t>3pm</w:t>
                                    </w:r>
                                    <w:proofErr w:type="spellEnd"/>
                                    <w:r>
                                      <w:rPr>
                                        <w:rFonts w:ascii="Arial" w:eastAsia="Times New Roman" w:hAnsi="Arial" w:cs="Arial"/>
                                        <w:color w:val="000000"/>
                                        <w:sz w:val="24"/>
                                        <w:szCs w:val="24"/>
                                      </w:rPr>
                                      <w:t xml:space="preserve"> to </w:t>
                                    </w:r>
                                    <w:proofErr w:type="spellStart"/>
                                    <w:r>
                                      <w:rPr>
                                        <w:rFonts w:ascii="Arial" w:eastAsia="Times New Roman" w:hAnsi="Arial" w:cs="Arial"/>
                                        <w:color w:val="000000"/>
                                        <w:sz w:val="24"/>
                                        <w:szCs w:val="24"/>
                                      </w:rPr>
                                      <w:t>8pm</w:t>
                                    </w:r>
                                    <w:proofErr w:type="spellEnd"/>
                                    <w:r>
                                      <w:rPr>
                                        <w:rFonts w:ascii="Arial" w:eastAsia="Times New Roman" w:hAnsi="Arial" w:cs="Arial"/>
                                        <w:color w:val="000000"/>
                                        <w:sz w:val="24"/>
                                        <w:szCs w:val="24"/>
                                      </w:rPr>
                                      <w:br/>
                                    </w:r>
                                    <w:r>
                                      <w:rPr>
                                        <w:rFonts w:ascii="Arial" w:eastAsia="Times New Roman" w:hAnsi="Arial" w:cs="Arial"/>
                                        <w:color w:val="000000"/>
                                        <w:sz w:val="24"/>
                                        <w:szCs w:val="24"/>
                                      </w:rPr>
                                      <w:br/>
                                      <w:t xml:space="preserve">Exhibition boards and feedback questionnaires will be available for review from Friday 8 December 2017 until Sunday 21 January 2018 on the </w:t>
                                    </w:r>
                                    <w:hyperlink r:id="rId27" w:tgtFrame="_blank" w:history="1">
                                      <w:r>
                                        <w:rPr>
                                          <w:rStyle w:val="Hyperlink"/>
                                          <w:rFonts w:ascii="Arial" w:eastAsia="Times New Roman" w:hAnsi="Arial" w:cs="Arial"/>
                                          <w:color w:val="2BAADF"/>
                                          <w:sz w:val="24"/>
                                          <w:szCs w:val="24"/>
                                        </w:rPr>
                                        <w:t>Council’s website.</w:t>
                                      </w:r>
                                    </w:hyperlink>
                                    <w:r>
                                      <w:rPr>
                                        <w:rFonts w:ascii="Arial" w:eastAsia="Times New Roman" w:hAnsi="Arial" w:cs="Arial"/>
                                        <w:color w:val="000000"/>
                                        <w:sz w:val="24"/>
                                        <w:szCs w:val="24"/>
                                      </w:rPr>
                                      <w:br/>
                                    </w:r>
                                    <w:r>
                                      <w:rPr>
                                        <w:rFonts w:ascii="Arial" w:eastAsia="Times New Roman" w:hAnsi="Arial" w:cs="Arial"/>
                                        <w:color w:val="000000"/>
                                        <w:sz w:val="24"/>
                                        <w:szCs w:val="24"/>
                                      </w:rPr>
                                      <w:br/>
                                      <w:t>The exhibition will be on show at River Park Leisure Centre from </w:t>
                                    </w:r>
                                    <w:r>
                                      <w:rPr>
                                        <w:rStyle w:val="Strong"/>
                                        <w:rFonts w:ascii="Arial" w:eastAsia="Times New Roman" w:hAnsi="Arial" w:cs="Arial"/>
                                        <w:color w:val="000000"/>
                                        <w:sz w:val="24"/>
                                        <w:szCs w:val="24"/>
                                      </w:rPr>
                                      <w:t xml:space="preserve">Wednesday 13 December 2017 until Friday 5 January 2018, </w:t>
                                    </w:r>
                                    <w:r>
                                      <w:rPr>
                                        <w:rFonts w:ascii="Arial" w:eastAsia="Times New Roman" w:hAnsi="Arial" w:cs="Arial"/>
                                        <w:color w:val="000000"/>
                                        <w:sz w:val="24"/>
                                        <w:szCs w:val="24"/>
                                      </w:rPr>
                                      <w:t>and from</w:t>
                                    </w:r>
                                    <w:r>
                                      <w:rPr>
                                        <w:rStyle w:val="Strong"/>
                                        <w:rFonts w:ascii="Arial" w:eastAsia="Times New Roman" w:hAnsi="Arial" w:cs="Arial"/>
                                        <w:color w:val="000000"/>
                                        <w:sz w:val="24"/>
                                        <w:szCs w:val="24"/>
                                      </w:rPr>
                                      <w:t> Monday 8 January until Sunday 21 January 2018.</w:t>
                                    </w:r>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drawing>
                                  <wp:inline distT="0" distB="0" distL="0" distR="0">
                                    <wp:extent cx="5372100" cy="552450"/>
                                    <wp:effectExtent l="0" t="0" r="0" b="0"/>
                                    <wp:docPr id="17" name="Picture 17" descr="https://gallery.mailchimp.com/ff5fd525cec7b271e07954336/images/9bf07fcb-7920-4ef2-a4ed-d15872330b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gallery.mailchimp.com/ff5fd525cec7b271e07954336/images/9bf07fcb-7920-4ef2-a4ed-d15872330b28.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72100" cy="55245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852C48"/>
                                  <w:left w:val="single" w:sz="48" w:space="0" w:color="852C48"/>
                                  <w:bottom w:val="single" w:sz="48" w:space="0" w:color="852C48"/>
                                  <w:right w:val="single" w:sz="48" w:space="0" w:color="852C48"/>
                                </w:tblBorders>
                                <w:tblCellMar>
                                  <w:left w:w="0" w:type="dxa"/>
                                  <w:right w:w="0" w:type="dxa"/>
                                </w:tblCellMar>
                                <w:tblLook w:val="04A0" w:firstRow="1" w:lastRow="0" w:firstColumn="1" w:lastColumn="0" w:noHBand="0" w:noVBand="1"/>
                              </w:tblPr>
                              <w:tblGrid>
                                <w:gridCol w:w="8066"/>
                              </w:tblGrid>
                              <w:tr w:rsidR="00F21516">
                                <w:tc>
                                  <w:tcPr>
                                    <w:tcW w:w="0" w:type="auto"/>
                                    <w:tcBorders>
                                      <w:top w:val="single" w:sz="48" w:space="0" w:color="852C48"/>
                                      <w:left w:val="single" w:sz="48" w:space="0" w:color="852C48"/>
                                      <w:bottom w:val="single" w:sz="48" w:space="0" w:color="852C48"/>
                                      <w:right w:val="single" w:sz="48" w:space="0" w:color="852C48"/>
                                    </w:tcBorders>
                                    <w:tcMar>
                                      <w:top w:w="270" w:type="dxa"/>
                                      <w:left w:w="270" w:type="dxa"/>
                                      <w:bottom w:w="270" w:type="dxa"/>
                                      <w:right w:w="270" w:type="dxa"/>
                                    </w:tcMar>
                                    <w:hideMark/>
                                  </w:tcPr>
                                  <w:tbl>
                                    <w:tblPr>
                                      <w:tblpPr w:vertAnchor="text"/>
                                      <w:tblW w:w="5000" w:type="pct"/>
                                      <w:tblCellMar>
                                        <w:left w:w="0" w:type="dxa"/>
                                        <w:right w:w="0" w:type="dxa"/>
                                      </w:tblCellMar>
                                      <w:tblLook w:val="04A0" w:firstRow="1" w:lastRow="0" w:firstColumn="1" w:lastColumn="0" w:noHBand="0" w:noVBand="1"/>
                                    </w:tblPr>
                                    <w:tblGrid>
                                      <w:gridCol w:w="7526"/>
                                    </w:tblGrid>
                                    <w:tr w:rsidR="00F21516">
                                      <w:tc>
                                        <w:tcPr>
                                          <w:tcW w:w="0" w:type="auto"/>
                                          <w:vAlign w:val="center"/>
                                          <w:hideMark/>
                                        </w:tcPr>
                                        <w:p w:rsidR="00F21516" w:rsidRDefault="00F21516">
                                          <w:pPr>
                                            <w:rPr>
                                              <w:rFonts w:eastAsia="Times New Roman"/>
                                            </w:rPr>
                                          </w:pPr>
                                          <w:bookmarkStart w:id="5" w:name="rural"/>
                                          <w:r>
                                            <w:rPr>
                                              <w:rStyle w:val="Strong"/>
                                              <w:rFonts w:ascii="Arial" w:eastAsia="Times New Roman" w:hAnsi="Arial" w:cs="Arial"/>
                                              <w:color w:val="2BAADF"/>
                                              <w:sz w:val="27"/>
                                              <w:szCs w:val="27"/>
                                              <w:u w:val="single"/>
                                            </w:rPr>
                                            <w:t>Help for local rural projects</w:t>
                                          </w:r>
                                          <w:bookmarkEnd w:id="5"/>
                                          <w:r>
                                            <w:rPr>
                                              <w:rFonts w:ascii="Arial" w:eastAsia="Times New Roman" w:hAnsi="Arial" w:cs="Arial"/>
                                            </w:rPr>
                                            <w:br/>
                                          </w:r>
                                          <w:r>
                                            <w:rPr>
                                              <w:rFonts w:ascii="Arial" w:eastAsia="Times New Roman" w:hAnsi="Arial" w:cs="Arial"/>
                                            </w:rPr>
                                            <w:br/>
                                            <w:t>The Fieldfare LEADER programme, managed by local people and supported by local authorities, has secured £</w:t>
                                          </w:r>
                                          <w:proofErr w:type="spellStart"/>
                                          <w:r>
                                            <w:rPr>
                                              <w:rFonts w:ascii="Arial" w:eastAsia="Times New Roman" w:hAnsi="Arial" w:cs="Arial"/>
                                            </w:rPr>
                                            <w:t>1.64m</w:t>
                                          </w:r>
                                          <w:proofErr w:type="spellEnd"/>
                                          <w:r>
                                            <w:rPr>
                                              <w:rFonts w:ascii="Arial" w:eastAsia="Times New Roman" w:hAnsi="Arial" w:cs="Arial"/>
                                            </w:rPr>
                                            <w:t xml:space="preserve"> to support the local rural economy.</w:t>
                                          </w:r>
                                          <w:r>
                                            <w:rPr>
                                              <w:rFonts w:ascii="Arial" w:eastAsia="Times New Roman" w:hAnsi="Arial" w:cs="Arial"/>
                                            </w:rPr>
                                            <w:br/>
                                          </w:r>
                                          <w:r>
                                            <w:rPr>
                                              <w:rFonts w:ascii="Arial" w:eastAsia="Times New Roman" w:hAnsi="Arial" w:cs="Arial"/>
                                            </w:rPr>
                                            <w:br/>
                                            <w:t xml:space="preserve">Breakfast information events will be taking place from </w:t>
                                          </w:r>
                                          <w:proofErr w:type="spellStart"/>
                                          <w:r>
                                            <w:rPr>
                                              <w:rFonts w:ascii="Arial" w:eastAsia="Times New Roman" w:hAnsi="Arial" w:cs="Arial"/>
                                            </w:rPr>
                                            <w:t>8am</w:t>
                                          </w:r>
                                          <w:proofErr w:type="spellEnd"/>
                                          <w:r>
                                            <w:rPr>
                                              <w:rFonts w:ascii="Arial" w:eastAsia="Times New Roman" w:hAnsi="Arial" w:cs="Arial"/>
                                            </w:rPr>
                                            <w:t xml:space="preserve"> to 9.30am at the Holiday Inn, Telegraph Way, Morn Hill, Winchester SO21 1HZ.</w:t>
                                          </w:r>
                                          <w:r>
                                            <w:rPr>
                                              <w:rFonts w:ascii="Arial" w:eastAsia="Times New Roman" w:hAnsi="Arial" w:cs="Arial"/>
                                            </w:rPr>
                                            <w:br/>
                                            <w:t> </w:t>
                                          </w:r>
                                          <w:r>
                                            <w:rPr>
                                              <w:rFonts w:ascii="Arial" w:eastAsia="Times New Roman" w:hAnsi="Arial" w:cs="Arial"/>
                                            </w:rPr>
                                            <w:br/>
                                            <w:t>To book your place please use the following links: </w:t>
                                          </w:r>
                                          <w:r>
                                            <w:rPr>
                                              <w:rFonts w:eastAsia="Times New Roman"/>
                                            </w:rPr>
                                            <w:t xml:space="preserve"> </w:t>
                                          </w:r>
                                        </w:p>
                                        <w:p w:rsidR="00F21516" w:rsidRDefault="00F21516">
                                          <w:pPr>
                                            <w:numPr>
                                              <w:ilvl w:val="0"/>
                                              <w:numId w:val="3"/>
                                            </w:numPr>
                                            <w:spacing w:before="100" w:beforeAutospacing="1" w:after="100" w:afterAutospacing="1"/>
                                            <w:rPr>
                                              <w:rFonts w:eastAsia="Times New Roman"/>
                                            </w:rPr>
                                          </w:pPr>
                                          <w:r>
                                            <w:rPr>
                                              <w:rFonts w:ascii="Arial" w:eastAsia="Times New Roman" w:hAnsi="Arial" w:cs="Arial"/>
                                            </w:rPr>
                                            <w:t xml:space="preserve">Tuesday 5 December 2017 - </w:t>
                                          </w:r>
                                          <w:hyperlink r:id="rId29" w:tgtFrame="_blank" w:history="1">
                                            <w:r>
                                              <w:rPr>
                                                <w:rStyle w:val="Hyperlink"/>
                                                <w:rFonts w:ascii="Arial" w:eastAsia="Times New Roman" w:hAnsi="Arial" w:cs="Arial"/>
                                                <w:color w:val="2BAADF"/>
                                              </w:rPr>
                                              <w:t>Eventbrite</w:t>
                                            </w:r>
                                          </w:hyperlink>
                                          <w:hyperlink r:id="rId30" w:tgtFrame="_blank" w:history="1">
                                            <w:r>
                                              <w:rPr>
                                                <w:rStyle w:val="Hyperlink"/>
                                                <w:rFonts w:ascii="Arial" w:eastAsia="Times New Roman" w:hAnsi="Arial" w:cs="Arial"/>
                                                <w:color w:val="2BAADF"/>
                                              </w:rPr>
                                              <w:t> </w:t>
                                            </w:r>
                                          </w:hyperlink>
                                        </w:p>
                                        <w:p w:rsidR="00F21516" w:rsidRDefault="00F21516">
                                          <w:pPr>
                                            <w:numPr>
                                              <w:ilvl w:val="0"/>
                                              <w:numId w:val="3"/>
                                            </w:numPr>
                                            <w:spacing w:before="100" w:beforeAutospacing="1" w:after="100" w:afterAutospacing="1"/>
                                            <w:rPr>
                                              <w:rFonts w:eastAsia="Times New Roman"/>
                                            </w:rPr>
                                          </w:pPr>
                                          <w:r>
                                            <w:rPr>
                                              <w:rFonts w:ascii="Arial" w:eastAsia="Times New Roman" w:hAnsi="Arial" w:cs="Arial"/>
                                            </w:rPr>
                                            <w:t xml:space="preserve">Tuesday 9 January 2018 - </w:t>
                                          </w:r>
                                          <w:hyperlink r:id="rId31" w:tgtFrame="_blank" w:history="1">
                                            <w:r>
                                              <w:rPr>
                                                <w:rStyle w:val="Hyperlink"/>
                                                <w:rFonts w:ascii="Arial" w:eastAsia="Times New Roman" w:hAnsi="Arial" w:cs="Arial"/>
                                                <w:color w:val="2BAADF"/>
                                              </w:rPr>
                                              <w:t>Eventbrite</w:t>
                                            </w:r>
                                          </w:hyperlink>
                                          <w:hyperlink r:id="rId32" w:tgtFrame="_blank" w:history="1">
                                            <w:r>
                                              <w:rPr>
                                                <w:rStyle w:val="Hyperlink"/>
                                                <w:rFonts w:ascii="Arial" w:eastAsia="Times New Roman" w:hAnsi="Arial" w:cs="Arial"/>
                                                <w:color w:val="2BAADF"/>
                                              </w:rPr>
                                              <w:t> </w:t>
                                            </w:r>
                                          </w:hyperlink>
                                        </w:p>
                                        <w:p w:rsidR="00F21516" w:rsidRDefault="00F21516">
                                          <w:pPr>
                                            <w:rPr>
                                              <w:rFonts w:eastAsia="Times New Roman"/>
                                            </w:rPr>
                                          </w:pPr>
                                          <w:r>
                                            <w:rPr>
                                              <w:rFonts w:ascii="Arial" w:eastAsia="Times New Roman" w:hAnsi="Arial" w:cs="Arial"/>
                                            </w:rPr>
                                            <w:t xml:space="preserve">If you are interested in applying for a LEADER grant, please complete the online form at </w:t>
                                          </w:r>
                                          <w:hyperlink r:id="rId33" w:tgtFrame="_blank" w:history="1">
                                            <w:r>
                                              <w:rPr>
                                                <w:rStyle w:val="Hyperlink"/>
                                                <w:rFonts w:ascii="Arial" w:eastAsia="Times New Roman" w:hAnsi="Arial" w:cs="Arial"/>
                                                <w:color w:val="2BAADF"/>
                                              </w:rPr>
                                              <w:t>www.FieldfareUK.org</w:t>
                                            </w:r>
                                          </w:hyperlink>
                                          <w:r>
                                            <w:rPr>
                                              <w:rFonts w:ascii="Arial" w:eastAsia="Times New Roman" w:hAnsi="Arial" w:cs="Arial"/>
                                            </w:rPr>
                                            <w:t xml:space="preserve">  or contact a member of the programme team on 01962 848 588.</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drawing>
                                  <wp:inline distT="0" distB="0" distL="0" distR="0">
                                    <wp:extent cx="3429000" cy="1714500"/>
                                    <wp:effectExtent l="0" t="0" r="0" b="0"/>
                                    <wp:docPr id="16" name="Picture 16" descr="https://gallery.mailchimp.com/ff5fd525cec7b271e07954336/images/5c27cd6f-1c0f-46ea-8369-c7115f84d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gallery.mailchimp.com/ff5fd525cec7b271e07954336/images/5c27cd6f-1c0f-46ea-8369-c7115f84d816.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29000" cy="171450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EA5B3A"/>
                                  <w:left w:val="single" w:sz="48" w:space="0" w:color="EA5B3A"/>
                                  <w:bottom w:val="single" w:sz="48" w:space="0" w:color="EA5B3A"/>
                                  <w:right w:val="single" w:sz="48" w:space="0" w:color="EA5B3A"/>
                                </w:tblBorders>
                                <w:tblLook w:val="04A0" w:firstRow="1" w:lastRow="0" w:firstColumn="1" w:lastColumn="0" w:noHBand="0" w:noVBand="1"/>
                              </w:tblPr>
                              <w:tblGrid>
                                <w:gridCol w:w="8066"/>
                              </w:tblGrid>
                              <w:tr w:rsidR="00F21516">
                                <w:tc>
                                  <w:tcPr>
                                    <w:tcW w:w="0" w:type="auto"/>
                                    <w:tcBorders>
                                      <w:top w:val="single" w:sz="48" w:space="0" w:color="EA5B3A"/>
                                      <w:left w:val="single" w:sz="48" w:space="0" w:color="EA5B3A"/>
                                      <w:bottom w:val="single" w:sz="48" w:space="0" w:color="EA5B3A"/>
                                      <w:right w:val="single" w:sz="48" w:space="0" w:color="EA5B3A"/>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6" w:name="LW"/>
                                    <w:r>
                                      <w:rPr>
                                        <w:rStyle w:val="Strong"/>
                                        <w:rFonts w:ascii="Arial" w:eastAsia="Times New Roman" w:hAnsi="Arial" w:cs="Arial"/>
                                        <w:color w:val="2BAADF"/>
                                        <w:sz w:val="26"/>
                                        <w:szCs w:val="26"/>
                                        <w:u w:val="single"/>
                                      </w:rPr>
                                      <w:t>Living Wage Foundation to tackle Winchester’s affordability</w:t>
                                    </w:r>
                                    <w:bookmarkEnd w:id="6"/>
                                    <w:r>
                                      <w:rPr>
                                        <w:rFonts w:ascii="Helvetica" w:eastAsia="Times New Roman" w:hAnsi="Helvetica" w:cs="Helvetica"/>
                                        <w:color w:val="222222"/>
                                        <w:sz w:val="24"/>
                                        <w:szCs w:val="24"/>
                                      </w:rPr>
                                      <w:t xml:space="preserve"> </w:t>
                                    </w:r>
                                  </w:p>
                                  <w:p w:rsidR="00F21516" w:rsidRDefault="00F21516">
                                    <w:pPr>
                                      <w:spacing w:before="150" w:after="150" w:line="300" w:lineRule="auto"/>
                                      <w:rPr>
                                        <w:rFonts w:ascii="Helvetica" w:hAnsi="Helvetica" w:cs="Helvetica"/>
                                        <w:color w:val="222222"/>
                                        <w:sz w:val="24"/>
                                        <w:szCs w:val="24"/>
                                      </w:rPr>
                                    </w:pPr>
                                    <w:r>
                                      <w:rPr>
                                        <w:rFonts w:ascii="Arial" w:hAnsi="Arial" w:cs="Arial"/>
                                        <w:color w:val="222222"/>
                                        <w:sz w:val="24"/>
                                        <w:szCs w:val="24"/>
                                      </w:rPr>
                                      <w:t>Winchester City Council is undertaking a range of measures to make living and working in the district more affordable. Although twice voted the best place to live in the UK, Winchester has also been identified as one of the least affordable. To address this the authority is taking a range of steps that will help residents and benefit taxpayers.</w:t>
                                    </w:r>
                                  </w:p>
                                  <w:p w:rsidR="00F21516" w:rsidRDefault="00F21516">
                                    <w:pPr>
                                      <w:spacing w:before="150" w:after="150" w:line="300" w:lineRule="auto"/>
                                      <w:rPr>
                                        <w:rFonts w:ascii="Helvetica" w:hAnsi="Helvetica" w:cs="Helvetica"/>
                                        <w:color w:val="222222"/>
                                        <w:sz w:val="24"/>
                                        <w:szCs w:val="24"/>
                                      </w:rPr>
                                    </w:pPr>
                                    <w:r>
                                      <w:rPr>
                                        <w:rFonts w:ascii="Arial" w:hAnsi="Arial" w:cs="Arial"/>
                                        <w:color w:val="222222"/>
                                        <w:sz w:val="24"/>
                                        <w:szCs w:val="24"/>
                                      </w:rPr>
                                      <w:t>To mark this year’s Living Wage Week, Winchester City Councillor and Portfolio Holder for Professional Services, Stephen Godfrey, spoke at an event for London Councillors at Westminster. He explained that Winchester City Council is one of only four authorities in the south east of England to be accredited by the Living Wage Foundation and detailed ways in which this influences the Council’s social and community policies.</w:t>
                                    </w:r>
                                  </w:p>
                                  <w:p w:rsidR="00F21516" w:rsidRDefault="00F21516">
                                    <w:pPr>
                                      <w:spacing w:before="150" w:after="150" w:line="300" w:lineRule="auto"/>
                                      <w:rPr>
                                        <w:rFonts w:ascii="Helvetica" w:hAnsi="Helvetica" w:cs="Helvetica"/>
                                        <w:color w:val="222222"/>
                                        <w:sz w:val="24"/>
                                        <w:szCs w:val="24"/>
                                      </w:rPr>
                                    </w:pPr>
                                    <w:r>
                                      <w:rPr>
                                        <w:rFonts w:ascii="Arial" w:hAnsi="Arial" w:cs="Arial"/>
                                        <w:color w:val="222222"/>
                                        <w:sz w:val="24"/>
                                        <w:szCs w:val="24"/>
                                      </w:rPr>
                                      <w:t>These policies include:</w:t>
                                    </w:r>
                                  </w:p>
                                  <w:p w:rsidR="00F21516" w:rsidRDefault="00F21516">
                                    <w:pPr>
                                      <w:numPr>
                                        <w:ilvl w:val="0"/>
                                        <w:numId w:val="4"/>
                                      </w:numPr>
                                      <w:spacing w:before="100" w:beforeAutospacing="1" w:after="100" w:afterAutospacing="1" w:line="300" w:lineRule="auto"/>
                                      <w:rPr>
                                        <w:rFonts w:ascii="Helvetica" w:eastAsia="Times New Roman" w:hAnsi="Helvetica" w:cs="Helvetica"/>
                                        <w:color w:val="222222"/>
                                        <w:sz w:val="24"/>
                                        <w:szCs w:val="24"/>
                                      </w:rPr>
                                    </w:pPr>
                                    <w:r>
                                      <w:rPr>
                                        <w:rFonts w:ascii="Arial" w:eastAsia="Times New Roman" w:hAnsi="Arial" w:cs="Arial"/>
                                        <w:color w:val="222222"/>
                                        <w:sz w:val="24"/>
                                        <w:szCs w:val="24"/>
                                      </w:rPr>
                                      <w:t>A local council tax reduction scheme which replaces the national council tax benefit scheme and does not require a working-age benefit claimant to pay any council tax until they are earning a basic wage</w:t>
                                    </w:r>
                                  </w:p>
                                  <w:p w:rsidR="00F21516" w:rsidRDefault="00F21516">
                                    <w:pPr>
                                      <w:numPr>
                                        <w:ilvl w:val="0"/>
                                        <w:numId w:val="4"/>
                                      </w:numPr>
                                      <w:spacing w:before="100" w:beforeAutospacing="1" w:after="100" w:afterAutospacing="1" w:line="300" w:lineRule="auto"/>
                                      <w:rPr>
                                        <w:rFonts w:ascii="Helvetica" w:eastAsia="Times New Roman" w:hAnsi="Helvetica" w:cs="Helvetica"/>
                                        <w:color w:val="222222"/>
                                        <w:sz w:val="24"/>
                                        <w:szCs w:val="24"/>
                                      </w:rPr>
                                    </w:pPr>
                                    <w:r>
                                      <w:rPr>
                                        <w:rFonts w:ascii="Arial" w:eastAsia="Times New Roman" w:hAnsi="Arial" w:cs="Arial"/>
                                        <w:color w:val="222222"/>
                                        <w:sz w:val="24"/>
                                        <w:szCs w:val="24"/>
                                      </w:rPr>
                                      <w:t>An ambition to double the number of council homes delivered to more than 600 homes by 2021</w:t>
                                    </w:r>
                                  </w:p>
                                  <w:p w:rsidR="00F21516" w:rsidRDefault="00F21516">
                                    <w:pPr>
                                      <w:numPr>
                                        <w:ilvl w:val="0"/>
                                        <w:numId w:val="4"/>
                                      </w:numPr>
                                      <w:spacing w:before="100" w:beforeAutospacing="1" w:after="100" w:afterAutospacing="1" w:line="300" w:lineRule="auto"/>
                                      <w:rPr>
                                        <w:rFonts w:ascii="Helvetica" w:eastAsia="Times New Roman" w:hAnsi="Helvetica" w:cs="Helvetica"/>
                                        <w:color w:val="222222"/>
                                        <w:sz w:val="24"/>
                                        <w:szCs w:val="24"/>
                                      </w:rPr>
                                    </w:pPr>
                                    <w:r>
                                      <w:rPr>
                                        <w:rFonts w:ascii="Arial" w:eastAsia="Times New Roman" w:hAnsi="Arial" w:cs="Arial"/>
                                        <w:color w:val="222222"/>
                                        <w:sz w:val="24"/>
                                        <w:szCs w:val="24"/>
                                      </w:rPr>
                                      <w:t>Running a national pilot scheme to help claimants move onto Universal Credit</w:t>
                                    </w:r>
                                  </w:p>
                                  <w:p w:rsidR="00F21516" w:rsidRDefault="00F21516">
                                    <w:pPr>
                                      <w:numPr>
                                        <w:ilvl w:val="0"/>
                                        <w:numId w:val="4"/>
                                      </w:numPr>
                                      <w:spacing w:before="100" w:beforeAutospacing="1" w:after="100" w:afterAutospacing="1" w:line="300" w:lineRule="auto"/>
                                      <w:rPr>
                                        <w:rFonts w:ascii="Helvetica" w:eastAsia="Times New Roman" w:hAnsi="Helvetica" w:cs="Helvetica"/>
                                        <w:color w:val="222222"/>
                                        <w:sz w:val="24"/>
                                        <w:szCs w:val="24"/>
                                      </w:rPr>
                                    </w:pPr>
                                    <w:r>
                                      <w:rPr>
                                        <w:rFonts w:ascii="Arial" w:eastAsia="Times New Roman" w:hAnsi="Arial" w:cs="Arial"/>
                                        <w:color w:val="222222"/>
                                        <w:sz w:val="24"/>
                                        <w:szCs w:val="24"/>
                                      </w:rPr>
                                      <w:lastRenderedPageBreak/>
                                      <w:t xml:space="preserve">Supporting and promoting the </w:t>
                                    </w:r>
                                    <w:hyperlink r:id="rId35" w:tgtFrame="_blank" w:history="1">
                                      <w:proofErr w:type="spellStart"/>
                                      <w:r>
                                        <w:rPr>
                                          <w:rStyle w:val="Hyperlink"/>
                                          <w:rFonts w:ascii="Arial" w:eastAsia="Times New Roman" w:hAnsi="Arial" w:cs="Arial"/>
                                          <w:color w:val="2BAADF"/>
                                          <w:sz w:val="24"/>
                                          <w:szCs w:val="24"/>
                                        </w:rPr>
                                        <w:t>ReadEasy</w:t>
                                      </w:r>
                                      <w:proofErr w:type="spellEnd"/>
                                    </w:hyperlink>
                                    <w:r>
                                      <w:rPr>
                                        <w:rFonts w:ascii="Arial" w:eastAsia="Times New Roman" w:hAnsi="Arial" w:cs="Arial"/>
                                        <w:color w:val="222222"/>
                                        <w:sz w:val="24"/>
                                        <w:szCs w:val="24"/>
                                      </w:rPr>
                                      <w:t xml:space="preserve"> campaign which helps adults to read with confidence</w:t>
                                    </w:r>
                                  </w:p>
                                  <w:p w:rsidR="00F21516" w:rsidRDefault="00F21516">
                                    <w:pPr>
                                      <w:numPr>
                                        <w:ilvl w:val="0"/>
                                        <w:numId w:val="4"/>
                                      </w:numPr>
                                      <w:spacing w:before="100" w:beforeAutospacing="1" w:after="100" w:afterAutospacing="1" w:line="300" w:lineRule="auto"/>
                                      <w:rPr>
                                        <w:rFonts w:ascii="Helvetica" w:eastAsia="Times New Roman" w:hAnsi="Helvetica" w:cs="Helvetica"/>
                                        <w:color w:val="222222"/>
                                        <w:sz w:val="24"/>
                                        <w:szCs w:val="24"/>
                                      </w:rPr>
                                    </w:pPr>
                                    <w:r>
                                      <w:rPr>
                                        <w:rFonts w:ascii="Arial" w:eastAsia="Times New Roman" w:hAnsi="Arial" w:cs="Arial"/>
                                        <w:color w:val="222222"/>
                                        <w:sz w:val="24"/>
                                        <w:szCs w:val="24"/>
                                      </w:rPr>
                                      <w:t>Ensuring that both Council employees and its contractors’ staff are paid at least a living wage</w:t>
                                    </w:r>
                                  </w:p>
                                  <w:p w:rsidR="00F21516" w:rsidRDefault="00F21516">
                                    <w:pPr>
                                      <w:spacing w:line="300" w:lineRule="auto"/>
                                      <w:rPr>
                                        <w:rFonts w:ascii="Helvetica" w:eastAsia="Times New Roman" w:hAnsi="Helvetica" w:cs="Helvetica"/>
                                        <w:color w:val="222222"/>
                                        <w:sz w:val="24"/>
                                        <w:szCs w:val="24"/>
                                      </w:rPr>
                                    </w:pPr>
                                    <w:r>
                                      <w:rPr>
                                        <w:rFonts w:ascii="Helvetica" w:eastAsia="Times New Roman" w:hAnsi="Helvetica" w:cs="Helvetica"/>
                                        <w:color w:val="222222"/>
                                        <w:sz w:val="24"/>
                                        <w:szCs w:val="24"/>
                                      </w:rPr>
                                      <w:t xml:space="preserve">Visit </w:t>
                                    </w:r>
                                    <w:hyperlink r:id="rId36" w:tgtFrame="_blank" w:history="1">
                                      <w:r>
                                        <w:rPr>
                                          <w:rStyle w:val="Hyperlink"/>
                                          <w:rFonts w:eastAsia="Times New Roman"/>
                                          <w:color w:val="2BAADF"/>
                                          <w:sz w:val="24"/>
                                          <w:szCs w:val="24"/>
                                        </w:rPr>
                                        <w:t>Living Wage Foundation</w:t>
                                      </w:r>
                                    </w:hyperlink>
                                    <w:r>
                                      <w:rPr>
                                        <w:rFonts w:ascii="Helvetica" w:eastAsia="Times New Roman" w:hAnsi="Helvetica" w:cs="Helvetica"/>
                                        <w:color w:val="222222"/>
                                        <w:sz w:val="24"/>
                                        <w:szCs w:val="24"/>
                                      </w:rPr>
                                      <w:t xml:space="preserve"> for more information, or contact Councillor Stephen Godfrey on </w:t>
                                    </w:r>
                                    <w:hyperlink r:id="rId37" w:tgtFrame="_blank" w:history="1">
                                      <w:r>
                                        <w:rPr>
                                          <w:rStyle w:val="Hyperlink"/>
                                          <w:rFonts w:eastAsia="Times New Roman"/>
                                          <w:color w:val="2BAADF"/>
                                          <w:sz w:val="24"/>
                                          <w:szCs w:val="24"/>
                                        </w:rPr>
                                        <w:t>sgodfrey@winchester.gov.uk</w:t>
                                      </w:r>
                                    </w:hyperlink>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hideMark/>
                            </w:tcPr>
                            <w:p w:rsidR="00F21516" w:rsidRDefault="00F21516">
                              <w:pPr>
                                <w:jc w:val="center"/>
                                <w:rPr>
                                  <w:rFonts w:eastAsia="Times New Roman"/>
                                </w:rPr>
                              </w:pPr>
                              <w:r>
                                <w:rPr>
                                  <w:rFonts w:eastAsia="Times New Roman"/>
                                  <w:noProof/>
                                </w:rPr>
                                <w:drawing>
                                  <wp:inline distT="0" distB="0" distL="0" distR="0">
                                    <wp:extent cx="3524250" cy="2638425"/>
                                    <wp:effectExtent l="0" t="0" r="0" b="9525"/>
                                    <wp:docPr id="15" name="Picture 15" descr="https://gallery.mailchimp.com/ff5fd525cec7b271e07954336/images/94a540c3-0166-4188-ba15-27838f33f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gallery.mailchimp.com/ff5fd525cec7b271e07954336/images/94a540c3-0166-4188-ba15-27838f33f514.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24250" cy="2638425"/>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FFD249"/>
                                  <w:left w:val="single" w:sz="48" w:space="0" w:color="FFD249"/>
                                  <w:bottom w:val="single" w:sz="48" w:space="0" w:color="FFD249"/>
                                  <w:right w:val="single" w:sz="48" w:space="0" w:color="FFD249"/>
                                </w:tblBorders>
                                <w:tblLook w:val="04A0" w:firstRow="1" w:lastRow="0" w:firstColumn="1" w:lastColumn="0" w:noHBand="0" w:noVBand="1"/>
                              </w:tblPr>
                              <w:tblGrid>
                                <w:gridCol w:w="8066"/>
                              </w:tblGrid>
                              <w:tr w:rsidR="00F21516">
                                <w:tc>
                                  <w:tcPr>
                                    <w:tcW w:w="0" w:type="auto"/>
                                    <w:tcBorders>
                                      <w:top w:val="single" w:sz="48" w:space="0" w:color="FFD249"/>
                                      <w:left w:val="single" w:sz="48" w:space="0" w:color="FFD249"/>
                                      <w:bottom w:val="single" w:sz="48" w:space="0" w:color="FFD249"/>
                                      <w:right w:val="single" w:sz="48" w:space="0" w:color="FFD249"/>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7" w:name="BW"/>
                                    <w:r>
                                      <w:rPr>
                                        <w:rStyle w:val="Strong"/>
                                        <w:rFonts w:ascii="Arial" w:eastAsia="Times New Roman" w:hAnsi="Arial" w:cs="Arial"/>
                                        <w:color w:val="2BAADF"/>
                                        <w:sz w:val="26"/>
                                        <w:szCs w:val="26"/>
                                        <w:u w:val="single"/>
                                      </w:rPr>
                                      <w:t>Council progresses Bishop’s Waltham depot redevelopment</w:t>
                                    </w:r>
                                    <w:bookmarkEnd w:id="7"/>
                                    <w:r>
                                      <w:rPr>
                                        <w:rFonts w:ascii="Helvetica" w:eastAsia="Times New Roman" w:hAnsi="Helvetica" w:cs="Helvetica"/>
                                        <w:color w:val="222222"/>
                                        <w:sz w:val="24"/>
                                        <w:szCs w:val="24"/>
                                      </w:rPr>
                                      <w:t xml:space="preserve"> </w:t>
                                    </w:r>
                                  </w:p>
                                  <w:p w:rsidR="00F21516" w:rsidRDefault="00F21516">
                                    <w:pPr>
                                      <w:spacing w:before="150" w:after="150" w:line="300" w:lineRule="auto"/>
                                      <w:rPr>
                                        <w:rFonts w:ascii="Helvetica" w:hAnsi="Helvetica" w:cs="Helvetica"/>
                                        <w:color w:val="222222"/>
                                        <w:sz w:val="24"/>
                                        <w:szCs w:val="24"/>
                                      </w:rPr>
                                    </w:pPr>
                                    <w:r>
                                      <w:rPr>
                                        <w:rFonts w:ascii="Arial" w:hAnsi="Arial" w:cs="Arial"/>
                                        <w:color w:val="222222"/>
                                        <w:sz w:val="24"/>
                                        <w:szCs w:val="24"/>
                                      </w:rPr>
                                      <w:t>A new development of small business units could be in the pipeline for the former depot site at Bishop’s Waltham, according to proposals agreed at a recent Winchester City Council Cabinet meeting.</w:t>
                                    </w:r>
                                  </w:p>
                                  <w:p w:rsidR="00F21516" w:rsidRDefault="00F21516">
                                    <w:pPr>
                                      <w:spacing w:before="150" w:after="150" w:line="300" w:lineRule="auto"/>
                                      <w:rPr>
                                        <w:rFonts w:ascii="Helvetica" w:hAnsi="Helvetica" w:cs="Helvetica"/>
                                        <w:color w:val="222222"/>
                                        <w:sz w:val="24"/>
                                        <w:szCs w:val="24"/>
                                      </w:rPr>
                                    </w:pPr>
                                    <w:r>
                                      <w:rPr>
                                        <w:rFonts w:ascii="Arial" w:hAnsi="Arial" w:cs="Arial"/>
                                        <w:color w:val="222222"/>
                                        <w:sz w:val="24"/>
                                        <w:szCs w:val="24"/>
                                      </w:rPr>
                                      <w:t>Councillors agreed to develop the site which is already owned by the Council but is currently vacant apart from a single derelict building. Members of Cabinet asked for further studies to assess the commercial viability of the site before a final decision is made.</w:t>
                                    </w:r>
                                  </w:p>
                                  <w:p w:rsidR="00F21516" w:rsidRDefault="00F21516">
                                    <w:pPr>
                                      <w:spacing w:before="150" w:after="150" w:line="300" w:lineRule="auto"/>
                                      <w:rPr>
                                        <w:rFonts w:ascii="Helvetica" w:hAnsi="Helvetica" w:cs="Helvetica"/>
                                        <w:color w:val="222222"/>
                                        <w:sz w:val="24"/>
                                        <w:szCs w:val="24"/>
                                      </w:rPr>
                                    </w:pPr>
                                    <w:r>
                                      <w:rPr>
                                        <w:rFonts w:ascii="Arial" w:hAnsi="Arial" w:cs="Arial"/>
                                        <w:color w:val="222222"/>
                                        <w:sz w:val="24"/>
                                        <w:szCs w:val="24"/>
                                      </w:rPr>
                                      <w:t>The depot covers 0.95 acres and is situated in a former quarry off Lower Lane in Bishop’s Waltham.</w:t>
                                    </w:r>
                                  </w:p>
                                  <w:p w:rsidR="00F21516" w:rsidRDefault="00F21516">
                                    <w:pPr>
                                      <w:spacing w:before="150" w:after="150" w:line="300" w:lineRule="auto"/>
                                      <w:rPr>
                                        <w:rFonts w:ascii="Helvetica" w:hAnsi="Helvetica" w:cs="Helvetica"/>
                                        <w:color w:val="222222"/>
                                        <w:sz w:val="24"/>
                                        <w:szCs w:val="24"/>
                                      </w:rPr>
                                    </w:pPr>
                                    <w:r>
                                      <w:rPr>
                                        <w:rFonts w:ascii="Arial" w:hAnsi="Arial" w:cs="Arial"/>
                                        <w:color w:val="222222"/>
                                        <w:sz w:val="24"/>
                                        <w:szCs w:val="24"/>
                                      </w:rPr>
                                      <w:lastRenderedPageBreak/>
                                      <w:t>Cabinet agreed that building new business units would make best use of the site as well as help local businesses to find suitable workspace in the district. It would also support Winchester’s aspiration to become a premier business hub.</w:t>
                                    </w:r>
                                  </w:p>
                                  <w:p w:rsidR="00F21516" w:rsidRDefault="00F21516">
                                    <w:pPr>
                                      <w:spacing w:before="150" w:after="150" w:line="300" w:lineRule="auto"/>
                                      <w:rPr>
                                        <w:rFonts w:ascii="Helvetica" w:hAnsi="Helvetica" w:cs="Helvetica"/>
                                        <w:color w:val="222222"/>
                                        <w:sz w:val="24"/>
                                        <w:szCs w:val="24"/>
                                      </w:rPr>
                                    </w:pPr>
                                    <w:r>
                                      <w:rPr>
                                        <w:rFonts w:ascii="Arial" w:hAnsi="Arial" w:cs="Arial"/>
                                        <w:color w:val="222222"/>
                                        <w:sz w:val="24"/>
                                        <w:szCs w:val="24"/>
                                      </w:rPr>
                                      <w:t>The Council is expected to make a final decision on the future of the site in early 2018.</w:t>
                                    </w:r>
                                    <w:r>
                                      <w:rPr>
                                        <w:rFonts w:ascii="Arial" w:hAnsi="Arial" w:cs="Arial"/>
                                        <w:color w:val="222222"/>
                                        <w:sz w:val="24"/>
                                        <w:szCs w:val="24"/>
                                      </w:rPr>
                                      <w:br/>
                                    </w:r>
                                    <w:r>
                                      <w:rPr>
                                        <w:rFonts w:ascii="Arial" w:hAnsi="Arial" w:cs="Arial"/>
                                        <w:color w:val="222222"/>
                                        <w:sz w:val="24"/>
                                        <w:szCs w:val="24"/>
                                      </w:rPr>
                                      <w:br/>
                                      <w:t xml:space="preserve">For more information contact Councillor Rob </w:t>
                                    </w:r>
                                    <w:proofErr w:type="spellStart"/>
                                    <w:r>
                                      <w:rPr>
                                        <w:rFonts w:ascii="Arial" w:hAnsi="Arial" w:cs="Arial"/>
                                        <w:color w:val="222222"/>
                                        <w:sz w:val="24"/>
                                        <w:szCs w:val="24"/>
                                      </w:rPr>
                                      <w:t>Humby</w:t>
                                    </w:r>
                                    <w:proofErr w:type="spellEnd"/>
                                    <w:r>
                                      <w:rPr>
                                        <w:rFonts w:ascii="Arial" w:hAnsi="Arial" w:cs="Arial"/>
                                        <w:color w:val="222222"/>
                                        <w:sz w:val="24"/>
                                        <w:szCs w:val="24"/>
                                      </w:rPr>
                                      <w:t xml:space="preserve"> on </w:t>
                                    </w:r>
                                    <w:hyperlink r:id="rId39" w:tgtFrame="_blank" w:history="1">
                                      <w:r>
                                        <w:rPr>
                                          <w:rStyle w:val="Hyperlink"/>
                                          <w:rFonts w:ascii="Arial" w:hAnsi="Arial" w:cs="Arial"/>
                                          <w:color w:val="2BAADF"/>
                                          <w:sz w:val="24"/>
                                          <w:szCs w:val="24"/>
                                        </w:rPr>
                                        <w:t>rhumby@winchester.gov.uk</w:t>
                                      </w:r>
                                    </w:hyperlink>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0" w:type="dxa"/>
                                <w:left w:w="270" w:type="dxa"/>
                                <w:bottom w:w="135" w:type="dxa"/>
                                <w:right w:w="270" w:type="dxa"/>
                              </w:tcMar>
                              <w:hideMark/>
                            </w:tcPr>
                            <w:p w:rsidR="00F21516" w:rsidRDefault="00F21516">
                              <w:pPr>
                                <w:pStyle w:val="Heading2"/>
                                <w:rPr>
                                  <w:rFonts w:eastAsia="Times New Roman"/>
                                </w:rPr>
                              </w:pPr>
                              <w:r>
                                <w:rPr>
                                  <w:rFonts w:eastAsia="Times New Roman"/>
                                </w:rPr>
                                <w:t>Other news </w:t>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drawing>
                                  <wp:inline distT="0" distB="0" distL="0" distR="0">
                                    <wp:extent cx="5372100" cy="3571875"/>
                                    <wp:effectExtent l="0" t="0" r="0" b="9525"/>
                                    <wp:docPr id="14" name="Picture 14" descr="https://gallery.mailchimp.com/ff5fd525cec7b271e07954336/images/06da8b9a-18b9-4feb-9856-2f67789d0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gallery.mailchimp.com/ff5fd525cec7b271e07954336/images/06da8b9a-18b9-4feb-9856-2f67789d0974.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72100" cy="3571875"/>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E0629A"/>
                                  <w:left w:val="single" w:sz="48" w:space="0" w:color="E0629A"/>
                                  <w:bottom w:val="single" w:sz="48" w:space="0" w:color="E0629A"/>
                                  <w:right w:val="single" w:sz="48" w:space="0" w:color="E0629A"/>
                                </w:tblBorders>
                                <w:tblLook w:val="04A0" w:firstRow="1" w:lastRow="0" w:firstColumn="1" w:lastColumn="0" w:noHBand="0" w:noVBand="1"/>
                              </w:tblPr>
                              <w:tblGrid>
                                <w:gridCol w:w="8066"/>
                              </w:tblGrid>
                              <w:tr w:rsidR="00F21516">
                                <w:tc>
                                  <w:tcPr>
                                    <w:tcW w:w="0" w:type="auto"/>
                                    <w:tcBorders>
                                      <w:top w:val="single" w:sz="48" w:space="0" w:color="E0629A"/>
                                      <w:left w:val="single" w:sz="48" w:space="0" w:color="E0629A"/>
                                      <w:bottom w:val="single" w:sz="48" w:space="0" w:color="E0629A"/>
                                      <w:right w:val="single" w:sz="48" w:space="0" w:color="E0629A"/>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8" w:name="braidband"/>
                                    <w:r>
                                      <w:rPr>
                                        <w:rStyle w:val="Strong"/>
                                        <w:rFonts w:ascii="Arial" w:eastAsia="Times New Roman" w:hAnsi="Arial" w:cs="Arial"/>
                                        <w:color w:val="2BAADF"/>
                                        <w:sz w:val="27"/>
                                        <w:szCs w:val="27"/>
                                        <w:u w:val="single"/>
                                      </w:rPr>
                                      <w:lastRenderedPageBreak/>
                                      <w:t>Boost your business with superfast broadband</w:t>
                                    </w:r>
                                    <w:bookmarkEnd w:id="8"/>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r>
                                      <w:rPr>
                                        <w:rFonts w:ascii="Arial" w:eastAsia="Times New Roman" w:hAnsi="Arial" w:cs="Arial"/>
                                        <w:color w:val="222222"/>
                                        <w:sz w:val="24"/>
                                        <w:szCs w:val="24"/>
                                      </w:rPr>
                                      <w:t>Struggling to update your website? Can’t work from home? Wish you could video call your clients? Whether your business is small or large, getting superfast broadband makes a real difference.</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r>
                                      <w:rPr>
                                        <w:rFonts w:ascii="Arial" w:eastAsia="Times New Roman" w:hAnsi="Arial" w:cs="Arial"/>
                                        <w:color w:val="222222"/>
                                        <w:sz w:val="24"/>
                                        <w:szCs w:val="24"/>
                                      </w:rPr>
                                      <w:t>That’s why improving broadband access is a priority for Hampshire County Council. The Council is investing a combined total of £</w:t>
                                    </w:r>
                                    <w:proofErr w:type="spellStart"/>
                                    <w:r>
                                      <w:rPr>
                                        <w:rFonts w:ascii="Arial" w:eastAsia="Times New Roman" w:hAnsi="Arial" w:cs="Arial"/>
                                        <w:color w:val="222222"/>
                                        <w:sz w:val="24"/>
                                        <w:szCs w:val="24"/>
                                      </w:rPr>
                                      <w:t>28.4m</w:t>
                                    </w:r>
                                    <w:proofErr w:type="spellEnd"/>
                                    <w:r>
                                      <w:rPr>
                                        <w:rFonts w:ascii="Arial" w:eastAsia="Times New Roman" w:hAnsi="Arial" w:cs="Arial"/>
                                        <w:color w:val="222222"/>
                                        <w:sz w:val="24"/>
                                        <w:szCs w:val="24"/>
                                      </w:rPr>
                                      <w:t xml:space="preserve"> of public funds to increase coverage from 80% of Hampshire (areas funded commercially by BT and Virgin) to reach over 97% of homes and businesses by 2019.</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r>
                                      <w:rPr>
                                        <w:rFonts w:ascii="Arial" w:eastAsia="Times New Roman" w:hAnsi="Arial" w:cs="Arial"/>
                                        <w:color w:val="222222"/>
                                        <w:sz w:val="24"/>
                                        <w:szCs w:val="24"/>
                                      </w:rPr>
                                      <w:t xml:space="preserve">Find out if you can get superfast broadband at </w:t>
                                    </w:r>
                                    <w:hyperlink r:id="rId41" w:tgtFrame="_blank" w:history="1">
                                      <w:r>
                                        <w:rPr>
                                          <w:rStyle w:val="Hyperlink"/>
                                          <w:rFonts w:ascii="Arial" w:eastAsia="Times New Roman" w:hAnsi="Arial" w:cs="Arial"/>
                                          <w:color w:val="2BAADF"/>
                                          <w:sz w:val="24"/>
                                          <w:szCs w:val="24"/>
                                        </w:rPr>
                                        <w:t>www.hampshiresuperfastbroadband.com/in-my-area</w:t>
                                      </w:r>
                                    </w:hyperlink>
                                    <w:r>
                                      <w:rPr>
                                        <w:rFonts w:ascii="Arial" w:eastAsia="Times New Roman" w:hAnsi="Arial" w:cs="Arial"/>
                                        <w:color w:val="222222"/>
                                        <w:sz w:val="24"/>
                                        <w:szCs w:val="24"/>
                                      </w:rPr>
                                      <w:br/>
                                    </w:r>
                                    <w:r>
                                      <w:rPr>
                                        <w:rFonts w:ascii="Arial" w:eastAsia="Times New Roman" w:hAnsi="Arial" w:cs="Arial"/>
                                        <w:color w:val="222222"/>
                                        <w:sz w:val="24"/>
                                        <w:szCs w:val="24"/>
                                      </w:rPr>
                                      <w:br/>
                                      <w:t>Simply register your details and use the postcode checker to find out if it’s available where you live and work.</w:t>
                                    </w:r>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4095" w:type="dxa"/>
                          <w:tblCellMar>
                            <w:left w:w="0" w:type="dxa"/>
                            <w:right w:w="0" w:type="dxa"/>
                          </w:tblCellMar>
                          <w:tblLook w:val="04A0" w:firstRow="1" w:lastRow="0" w:firstColumn="1" w:lastColumn="0" w:noHBand="0" w:noVBand="1"/>
                        </w:tblPr>
                        <w:tblGrid>
                          <w:gridCol w:w="4095"/>
                        </w:tblGrid>
                        <w:tr w:rsidR="00F21516">
                          <w:tc>
                            <w:tcPr>
                              <w:tcW w:w="0" w:type="auto"/>
                              <w:tcMar>
                                <w:top w:w="0" w:type="dxa"/>
                                <w:left w:w="135" w:type="dxa"/>
                                <w:bottom w:w="0" w:type="dxa"/>
                                <w:right w:w="0" w:type="dxa"/>
                              </w:tcMar>
                              <w:hideMark/>
                            </w:tcPr>
                            <w:p w:rsidR="00F21516" w:rsidRDefault="00F21516">
                              <w:pPr>
                                <w:rPr>
                                  <w:rFonts w:eastAsia="Times New Roman"/>
                                </w:rPr>
                              </w:pPr>
                              <w:r>
                                <w:rPr>
                                  <w:rFonts w:eastAsia="Times New Roman"/>
                                  <w:noProof/>
                                  <w:color w:val="0000FF"/>
                                </w:rPr>
                                <w:drawing>
                                  <wp:inline distT="0" distB="0" distL="0" distR="0">
                                    <wp:extent cx="2514600" cy="942975"/>
                                    <wp:effectExtent l="0" t="0" r="0" b="9525"/>
                                    <wp:docPr id="13" name="Picture 13" descr="https://gallery.mailchimp.com/ff5fd525cec7b271e07954336/images/8f8056fe-3775-40a9-b8fa-06559404c026.png">
                                      <a:hlinkClick xmlns:a="http://schemas.openxmlformats.org/drawingml/2006/main" r:id="rId4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gallery.mailchimp.com/ff5fd525cec7b271e07954336/images/8f8056fe-3775-40a9-b8fa-06559404c026.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14600" cy="942975"/>
                                            </a:xfrm>
                                            <a:prstGeom prst="rect">
                                              <a:avLst/>
                                            </a:prstGeom>
                                            <a:noFill/>
                                            <a:ln>
                                              <a:noFill/>
                                            </a:ln>
                                          </pic:spPr>
                                        </pic:pic>
                                      </a:graphicData>
                                    </a:graphic>
                                  </wp:inline>
                                </w:drawing>
                              </w:r>
                            </w:p>
                          </w:tc>
                        </w:tr>
                      </w:tbl>
                      <w:tbl>
                        <w:tblPr>
                          <w:tblpPr w:vertAnchor="text" w:tblpXSpec="right" w:tblpYSpec="center"/>
                          <w:tblW w:w="4095" w:type="dxa"/>
                          <w:tblCellMar>
                            <w:left w:w="0" w:type="dxa"/>
                            <w:right w:w="0" w:type="dxa"/>
                          </w:tblCellMar>
                          <w:tblLook w:val="04A0" w:firstRow="1" w:lastRow="0" w:firstColumn="1" w:lastColumn="0" w:noHBand="0" w:noVBand="1"/>
                        </w:tblPr>
                        <w:tblGrid>
                          <w:gridCol w:w="4095"/>
                        </w:tblGrid>
                        <w:tr w:rsidR="00F21516">
                          <w:tc>
                            <w:tcPr>
                              <w:tcW w:w="0" w:type="auto"/>
                              <w:tcMar>
                                <w:top w:w="0" w:type="dxa"/>
                                <w:left w:w="0" w:type="dxa"/>
                                <w:bottom w:w="0" w:type="dxa"/>
                                <w:right w:w="135" w:type="dxa"/>
                              </w:tcMar>
                              <w:hideMark/>
                            </w:tcPr>
                            <w:p w:rsidR="00F21516" w:rsidRDefault="00F21516">
                              <w:pPr>
                                <w:rPr>
                                  <w:rFonts w:eastAsia="Times New Roman"/>
                                </w:rPr>
                              </w:pPr>
                              <w:r>
                                <w:rPr>
                                  <w:rFonts w:eastAsia="Times New Roman"/>
                                  <w:noProof/>
                                  <w:color w:val="0000FF"/>
                                </w:rPr>
                                <w:drawing>
                                  <wp:inline distT="0" distB="0" distL="0" distR="0">
                                    <wp:extent cx="2514600" cy="590550"/>
                                    <wp:effectExtent l="0" t="0" r="0" b="0"/>
                                    <wp:docPr id="12" name="Picture 12" descr="https://gallery.mailchimp.com/ff5fd525cec7b271e07954336/images/4fecf1cf-a486-4477-b44c-da4dd3353b2b.jpg">
                                      <a:hlinkClick xmlns:a="http://schemas.openxmlformats.org/drawingml/2006/main" r:id="rId4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gallery.mailchimp.com/ff5fd525cec7b271e07954336/images/4fecf1cf-a486-4477-b44c-da4dd3353b2b.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14600" cy="59055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3135A7"/>
                                  <w:left w:val="single" w:sz="48" w:space="0" w:color="3135A7"/>
                                  <w:bottom w:val="single" w:sz="48" w:space="0" w:color="3135A7"/>
                                  <w:right w:val="single" w:sz="48" w:space="0" w:color="3135A7"/>
                                </w:tblBorders>
                                <w:tblLook w:val="04A0" w:firstRow="1" w:lastRow="0" w:firstColumn="1" w:lastColumn="0" w:noHBand="0" w:noVBand="1"/>
                              </w:tblPr>
                              <w:tblGrid>
                                <w:gridCol w:w="8066"/>
                              </w:tblGrid>
                              <w:tr w:rsidR="00F21516">
                                <w:tc>
                                  <w:tcPr>
                                    <w:tcW w:w="0" w:type="auto"/>
                                    <w:tcBorders>
                                      <w:top w:val="single" w:sz="48" w:space="0" w:color="3135A7"/>
                                      <w:left w:val="single" w:sz="48" w:space="0" w:color="3135A7"/>
                                      <w:bottom w:val="single" w:sz="48" w:space="0" w:color="3135A7"/>
                                      <w:right w:val="single" w:sz="48" w:space="0" w:color="3135A7"/>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9" w:name="BSC"/>
                                    <w:r>
                                      <w:rPr>
                                        <w:rStyle w:val="Strong"/>
                                        <w:rFonts w:ascii="Helvetica" w:eastAsia="Times New Roman" w:hAnsi="Helvetica" w:cs="Helvetica"/>
                                        <w:color w:val="2BAADF"/>
                                        <w:sz w:val="27"/>
                                        <w:szCs w:val="27"/>
                                        <w:u w:val="single"/>
                                      </w:rPr>
                                      <w:t>Business support courses</w:t>
                                    </w:r>
                                    <w:bookmarkEnd w:id="9"/>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Winchester City Council is working with </w:t>
                                    </w:r>
                                    <w:hyperlink r:id="rId46" w:tgtFrame="_blank" w:history="1">
                                      <w:r>
                                        <w:rPr>
                                          <w:rStyle w:val="Hyperlink"/>
                                          <w:rFonts w:eastAsia="Times New Roman"/>
                                          <w:color w:val="2BAADF"/>
                                          <w:sz w:val="24"/>
                                          <w:szCs w:val="24"/>
                                        </w:rPr>
                                        <w:t>Enterprise First</w:t>
                                      </w:r>
                                    </w:hyperlink>
                                    <w:r>
                                      <w:rPr>
                                        <w:rFonts w:ascii="Helvetica" w:eastAsia="Times New Roman" w:hAnsi="Helvetica" w:cs="Helvetica"/>
                                        <w:color w:val="222222"/>
                                        <w:sz w:val="24"/>
                                        <w:szCs w:val="24"/>
                                      </w:rPr>
                                      <w:t xml:space="preserve"> to provide a support service for businesses located in the Winchester District. The service provides one-to-one business advice, training, networking and mentoring.</w:t>
                                    </w:r>
                                    <w:r>
                                      <w:rPr>
                                        <w:rFonts w:ascii="Helvetica" w:eastAsia="Times New Roman" w:hAnsi="Helvetica" w:cs="Helvetica"/>
                                        <w:color w:val="222222"/>
                                        <w:sz w:val="24"/>
                                        <w:szCs w:val="24"/>
                                      </w:rPr>
                                      <w:br/>
                                      <w:t> </w:t>
                                    </w:r>
                                    <w:r>
                                      <w:rPr>
                                        <w:rFonts w:ascii="Helvetica" w:eastAsia="Times New Roman" w:hAnsi="Helvetica" w:cs="Helvetica"/>
                                        <w:color w:val="222222"/>
                                        <w:sz w:val="24"/>
                                        <w:szCs w:val="24"/>
                                      </w:rPr>
                                      <w:br/>
                                    </w:r>
                                    <w:r>
                                      <w:rPr>
                                        <w:rStyle w:val="Strong"/>
                                        <w:rFonts w:ascii="Helvetica" w:eastAsia="Times New Roman" w:hAnsi="Helvetica" w:cs="Helvetica"/>
                                        <w:color w:val="222222"/>
                                        <w:sz w:val="24"/>
                                        <w:szCs w:val="24"/>
                                        <w:u w:val="single"/>
                                      </w:rPr>
                                      <w:t>Networking</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lastRenderedPageBreak/>
                                      <w:t>Business owners keen to share and support the local area are invited to come along to the informal free networking events held every month.</w:t>
                                    </w:r>
                                    <w:r>
                                      <w:rPr>
                                        <w:rFonts w:ascii="Helvetica" w:eastAsia="Times New Roman" w:hAnsi="Helvetica" w:cs="Helvetica"/>
                                        <w:color w:val="222222"/>
                                        <w:sz w:val="24"/>
                                        <w:szCs w:val="24"/>
                                      </w:rPr>
                                      <w:br/>
                                      <w:t> </w:t>
                                    </w:r>
                                    <w:r>
                                      <w:rPr>
                                        <w:rFonts w:ascii="Helvetica" w:eastAsia="Times New Roman" w:hAnsi="Helvetica" w:cs="Helvetica"/>
                                        <w:color w:val="222222"/>
                                        <w:sz w:val="24"/>
                                        <w:szCs w:val="24"/>
                                      </w:rPr>
                                      <w:br/>
                                      <w:t xml:space="preserve">Networking events take place in Winchester on the third Thursday of every month between </w:t>
                                    </w:r>
                                    <w:proofErr w:type="spellStart"/>
                                    <w:r>
                                      <w:rPr>
                                        <w:rStyle w:val="Strong"/>
                                        <w:rFonts w:ascii="Helvetica" w:eastAsia="Times New Roman" w:hAnsi="Helvetica" w:cs="Helvetica"/>
                                        <w:color w:val="222222"/>
                                        <w:sz w:val="24"/>
                                        <w:szCs w:val="24"/>
                                      </w:rPr>
                                      <w:t>9am</w:t>
                                    </w:r>
                                    <w:proofErr w:type="spellEnd"/>
                                    <w:r>
                                      <w:rPr>
                                        <w:rStyle w:val="Strong"/>
                                        <w:rFonts w:ascii="Helvetica" w:eastAsia="Times New Roman" w:hAnsi="Helvetica" w:cs="Helvetica"/>
                                        <w:color w:val="222222"/>
                                        <w:sz w:val="24"/>
                                        <w:szCs w:val="24"/>
                                      </w:rPr>
                                      <w:t xml:space="preserve"> and </w:t>
                                    </w:r>
                                    <w:proofErr w:type="spellStart"/>
                                    <w:r>
                                      <w:rPr>
                                        <w:rStyle w:val="Strong"/>
                                        <w:rFonts w:ascii="Helvetica" w:eastAsia="Times New Roman" w:hAnsi="Helvetica" w:cs="Helvetica"/>
                                        <w:color w:val="222222"/>
                                        <w:sz w:val="24"/>
                                        <w:szCs w:val="24"/>
                                      </w:rPr>
                                      <w:t>11am</w:t>
                                    </w:r>
                                    <w:proofErr w:type="spellEnd"/>
                                    <w:r>
                                      <w:rPr>
                                        <w:rStyle w:val="Strong"/>
                                        <w:rFonts w:ascii="Helvetica" w:eastAsia="Times New Roman" w:hAnsi="Helvetica" w:cs="Helvetica"/>
                                        <w:color w:val="222222"/>
                                        <w:sz w:val="24"/>
                                        <w:szCs w:val="24"/>
                                      </w:rPr>
                                      <w:t xml:space="preserve"> </w:t>
                                    </w:r>
                                    <w:r>
                                      <w:rPr>
                                        <w:rFonts w:ascii="Helvetica" w:eastAsia="Times New Roman" w:hAnsi="Helvetica" w:cs="Helvetica"/>
                                        <w:color w:val="222222"/>
                                        <w:sz w:val="24"/>
                                        <w:szCs w:val="24"/>
                                      </w:rPr>
                                      <w:t>at</w:t>
                                    </w:r>
                                    <w:r>
                                      <w:rPr>
                                        <w:rStyle w:val="Strong"/>
                                        <w:rFonts w:ascii="Helvetica" w:eastAsia="Times New Roman" w:hAnsi="Helvetica" w:cs="Helvetica"/>
                                        <w:color w:val="222222"/>
                                        <w:sz w:val="24"/>
                                        <w:szCs w:val="24"/>
                                      </w:rPr>
                                      <w:t xml:space="preserve"> Café Winchester,</w:t>
                                    </w:r>
                                    <w:r>
                                      <w:rPr>
                                        <w:rFonts w:ascii="Helvetica" w:eastAsia="Times New Roman" w:hAnsi="Helvetica" w:cs="Helvetica"/>
                                        <w:color w:val="222222"/>
                                        <w:sz w:val="24"/>
                                        <w:szCs w:val="24"/>
                                      </w:rPr>
                                      <w:t xml:space="preserve"> 28-29 St Thomas St, Winchester SO23 9HJ. The next event is on </w:t>
                                    </w:r>
                                    <w:r>
                                      <w:rPr>
                                        <w:rStyle w:val="Strong"/>
                                        <w:rFonts w:ascii="Helvetica" w:eastAsia="Times New Roman" w:hAnsi="Helvetica" w:cs="Helvetica"/>
                                        <w:color w:val="222222"/>
                                        <w:sz w:val="24"/>
                                        <w:szCs w:val="24"/>
                                      </w:rPr>
                                      <w:t>Thursday 21 December.</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r>
                                      <w:rPr>
                                        <w:rStyle w:val="Strong"/>
                                        <w:rFonts w:ascii="Helvetica" w:eastAsia="Times New Roman" w:hAnsi="Helvetica" w:cs="Helvetica"/>
                                        <w:color w:val="222222"/>
                                        <w:sz w:val="24"/>
                                        <w:szCs w:val="24"/>
                                        <w:u w:val="single"/>
                                      </w:rPr>
                                      <w:t>Training</w:t>
                                    </w:r>
                                    <w:r>
                                      <w:rPr>
                                        <w:rFonts w:ascii="Helvetica" w:eastAsia="Times New Roman" w:hAnsi="Helvetica" w:cs="Helvetica"/>
                                        <w:color w:val="222222"/>
                                        <w:sz w:val="24"/>
                                        <w:szCs w:val="24"/>
                                      </w:rPr>
                                      <w:br/>
                                    </w:r>
                                    <w:r>
                                      <w:rPr>
                                        <w:rStyle w:val="Strong"/>
                                        <w:rFonts w:ascii="Arial" w:eastAsia="Times New Roman" w:hAnsi="Arial" w:cs="Arial"/>
                                        <w:color w:val="222222"/>
                                        <w:sz w:val="24"/>
                                        <w:szCs w:val="24"/>
                                      </w:rPr>
                                      <w:t>Managing your cash flow</w:t>
                                    </w:r>
                                    <w:r>
                                      <w:rPr>
                                        <w:rFonts w:ascii="Helvetica" w:eastAsia="Times New Roman" w:hAnsi="Helvetica" w:cs="Helvetica"/>
                                        <w:color w:val="222222"/>
                                        <w:sz w:val="24"/>
                                        <w:szCs w:val="24"/>
                                      </w:rPr>
                                      <w:t xml:space="preserve"> </w:t>
                                    </w:r>
                                  </w:p>
                                  <w:p w:rsidR="00F21516" w:rsidRDefault="00F21516">
                                    <w:pPr>
                                      <w:spacing w:before="150" w:after="150" w:line="300" w:lineRule="auto"/>
                                      <w:rPr>
                                        <w:rFonts w:ascii="Helvetica" w:hAnsi="Helvetica" w:cs="Helvetica"/>
                                        <w:color w:val="222222"/>
                                        <w:sz w:val="24"/>
                                        <w:szCs w:val="24"/>
                                      </w:rPr>
                                    </w:pPr>
                                    <w:r>
                                      <w:rPr>
                                        <w:rFonts w:ascii="Arial" w:hAnsi="Arial" w:cs="Arial"/>
                                        <w:color w:val="222222"/>
                                        <w:sz w:val="24"/>
                                        <w:szCs w:val="24"/>
                                      </w:rPr>
                                      <w:t>Date: Friday 26 January 2018</w:t>
                                    </w:r>
                                    <w:r>
                                      <w:rPr>
                                        <w:rFonts w:ascii="Arial" w:hAnsi="Arial" w:cs="Arial"/>
                                        <w:color w:val="222222"/>
                                        <w:sz w:val="24"/>
                                        <w:szCs w:val="24"/>
                                      </w:rPr>
                                      <w:br/>
                                      <w:t xml:space="preserve">Time: </w:t>
                                    </w:r>
                                    <w:proofErr w:type="spellStart"/>
                                    <w:r>
                                      <w:rPr>
                                        <w:rFonts w:ascii="Arial" w:hAnsi="Arial" w:cs="Arial"/>
                                        <w:color w:val="222222"/>
                                        <w:sz w:val="24"/>
                                        <w:szCs w:val="24"/>
                                      </w:rPr>
                                      <w:t>10am</w:t>
                                    </w:r>
                                    <w:proofErr w:type="spellEnd"/>
                                    <w:r>
                                      <w:rPr>
                                        <w:rFonts w:ascii="Arial" w:hAnsi="Arial" w:cs="Arial"/>
                                        <w:color w:val="222222"/>
                                        <w:sz w:val="24"/>
                                        <w:szCs w:val="24"/>
                                      </w:rPr>
                                      <w:t xml:space="preserve"> to </w:t>
                                    </w:r>
                                    <w:proofErr w:type="spellStart"/>
                                    <w:r>
                                      <w:rPr>
                                        <w:rFonts w:ascii="Arial" w:hAnsi="Arial" w:cs="Arial"/>
                                        <w:color w:val="222222"/>
                                        <w:sz w:val="24"/>
                                        <w:szCs w:val="24"/>
                                      </w:rPr>
                                      <w:t>1pm</w:t>
                                    </w:r>
                                    <w:proofErr w:type="spellEnd"/>
                                    <w:r>
                                      <w:rPr>
                                        <w:rFonts w:ascii="Arial" w:hAnsi="Arial" w:cs="Arial"/>
                                        <w:color w:val="222222"/>
                                        <w:sz w:val="24"/>
                                        <w:szCs w:val="24"/>
                                      </w:rPr>
                                      <w:br/>
                                      <w:t xml:space="preserve">Location: </w:t>
                                    </w:r>
                                    <w:proofErr w:type="spellStart"/>
                                    <w:r>
                                      <w:rPr>
                                        <w:rFonts w:ascii="Arial" w:hAnsi="Arial" w:cs="Arial"/>
                                        <w:color w:val="222222"/>
                                        <w:sz w:val="24"/>
                                        <w:szCs w:val="24"/>
                                      </w:rPr>
                                      <w:t>No.5</w:t>
                                    </w:r>
                                    <w:proofErr w:type="spellEnd"/>
                                    <w:r>
                                      <w:rPr>
                                        <w:rFonts w:ascii="Arial" w:hAnsi="Arial" w:cs="Arial"/>
                                        <w:color w:val="222222"/>
                                        <w:sz w:val="24"/>
                                        <w:szCs w:val="24"/>
                                      </w:rPr>
                                      <w:t xml:space="preserve"> Bridge Street, Winchester, SO23 0HN</w:t>
                                    </w:r>
                                    <w:r>
                                      <w:rPr>
                                        <w:rFonts w:ascii="Arial" w:hAnsi="Arial" w:cs="Arial"/>
                                        <w:color w:val="222222"/>
                                        <w:sz w:val="24"/>
                                        <w:szCs w:val="24"/>
                                      </w:rPr>
                                      <w:br/>
                                      <w:t>Money is the lifeblood of a business so make sure you have a handle on your cash flow. </w:t>
                                    </w:r>
                                  </w:p>
                                  <w:p w:rsidR="00F21516" w:rsidRDefault="00F21516">
                                    <w:pPr>
                                      <w:spacing w:before="150" w:after="150" w:line="300" w:lineRule="auto"/>
                                      <w:rPr>
                                        <w:rFonts w:ascii="Helvetica" w:hAnsi="Helvetica" w:cs="Helvetica"/>
                                        <w:color w:val="222222"/>
                                        <w:sz w:val="24"/>
                                        <w:szCs w:val="24"/>
                                      </w:rPr>
                                    </w:pPr>
                                    <w:r>
                                      <w:rPr>
                                        <w:rStyle w:val="Strong"/>
                                        <w:rFonts w:ascii="Arial" w:hAnsi="Arial" w:cs="Arial"/>
                                        <w:color w:val="222222"/>
                                        <w:sz w:val="24"/>
                                        <w:szCs w:val="24"/>
                                      </w:rPr>
                                      <w:t>A little bit of marketing goes a long way</w:t>
                                    </w:r>
                                    <w:r>
                                      <w:rPr>
                                        <w:rFonts w:ascii="Arial" w:hAnsi="Arial" w:cs="Arial"/>
                                        <w:color w:val="222222"/>
                                        <w:sz w:val="24"/>
                                        <w:szCs w:val="24"/>
                                      </w:rPr>
                                      <w:br/>
                                      <w:t>Date: Friday 23 February 2018</w:t>
                                    </w:r>
                                    <w:r>
                                      <w:rPr>
                                        <w:rFonts w:ascii="Arial" w:hAnsi="Arial" w:cs="Arial"/>
                                        <w:color w:val="222222"/>
                                        <w:sz w:val="24"/>
                                        <w:szCs w:val="24"/>
                                      </w:rPr>
                                      <w:br/>
                                      <w:t xml:space="preserve">Time: </w:t>
                                    </w:r>
                                    <w:proofErr w:type="spellStart"/>
                                    <w:r>
                                      <w:rPr>
                                        <w:rFonts w:ascii="Arial" w:hAnsi="Arial" w:cs="Arial"/>
                                        <w:color w:val="222222"/>
                                        <w:sz w:val="24"/>
                                        <w:szCs w:val="24"/>
                                      </w:rPr>
                                      <w:t>10am</w:t>
                                    </w:r>
                                    <w:proofErr w:type="spellEnd"/>
                                    <w:r>
                                      <w:rPr>
                                        <w:rFonts w:ascii="Arial" w:hAnsi="Arial" w:cs="Arial"/>
                                        <w:color w:val="222222"/>
                                        <w:sz w:val="24"/>
                                        <w:szCs w:val="24"/>
                                      </w:rPr>
                                      <w:t xml:space="preserve"> to </w:t>
                                    </w:r>
                                    <w:proofErr w:type="spellStart"/>
                                    <w:r>
                                      <w:rPr>
                                        <w:rFonts w:ascii="Arial" w:hAnsi="Arial" w:cs="Arial"/>
                                        <w:color w:val="222222"/>
                                        <w:sz w:val="24"/>
                                        <w:szCs w:val="24"/>
                                      </w:rPr>
                                      <w:t>1pm</w:t>
                                    </w:r>
                                    <w:proofErr w:type="spellEnd"/>
                                    <w:r>
                                      <w:rPr>
                                        <w:rFonts w:ascii="Arial" w:hAnsi="Arial" w:cs="Arial"/>
                                        <w:color w:val="222222"/>
                                        <w:sz w:val="24"/>
                                        <w:szCs w:val="24"/>
                                      </w:rPr>
                                      <w:br/>
                                      <w:t>Location: Alresford – venue to be confirmed</w:t>
                                    </w:r>
                                    <w:r>
                                      <w:rPr>
                                        <w:rFonts w:ascii="Arial" w:hAnsi="Arial" w:cs="Arial"/>
                                        <w:color w:val="222222"/>
                                        <w:sz w:val="24"/>
                                        <w:szCs w:val="24"/>
                                      </w:rPr>
                                      <w:br/>
                                      <w:t>Are your marketing efforts working hard enough for your business? Are you targeting the right audience and getting the best return? If you would like to step up your marketing this workshop is for you. </w:t>
                                    </w:r>
                                  </w:p>
                                  <w:p w:rsidR="00F21516" w:rsidRDefault="00F21516">
                                    <w:pPr>
                                      <w:spacing w:before="150" w:after="150" w:line="300" w:lineRule="auto"/>
                                      <w:rPr>
                                        <w:rFonts w:ascii="Helvetica" w:hAnsi="Helvetica" w:cs="Helvetica"/>
                                        <w:color w:val="222222"/>
                                        <w:sz w:val="24"/>
                                        <w:szCs w:val="24"/>
                                      </w:rPr>
                                    </w:pPr>
                                    <w:r>
                                      <w:rPr>
                                        <w:rStyle w:val="Strong"/>
                                        <w:rFonts w:ascii="Arial" w:hAnsi="Arial" w:cs="Arial"/>
                                        <w:color w:val="222222"/>
                                        <w:sz w:val="24"/>
                                        <w:szCs w:val="24"/>
                                      </w:rPr>
                                      <w:t xml:space="preserve">Work ON your business not IN </w:t>
                                    </w:r>
                                    <w:proofErr w:type="spellStart"/>
                                    <w:r>
                                      <w:rPr>
                                        <w:rStyle w:val="Strong"/>
                                        <w:rFonts w:ascii="Arial" w:hAnsi="Arial" w:cs="Arial"/>
                                        <w:color w:val="222222"/>
                                        <w:sz w:val="24"/>
                                        <w:szCs w:val="24"/>
                                      </w:rPr>
                                      <w:t>it</w:t>
                                    </w:r>
                                    <w:proofErr w:type="spellEnd"/>
                                    <w:r>
                                      <w:rPr>
                                        <w:rFonts w:ascii="Arial" w:hAnsi="Arial" w:cs="Arial"/>
                                        <w:color w:val="222222"/>
                                        <w:sz w:val="24"/>
                                        <w:szCs w:val="24"/>
                                      </w:rPr>
                                      <w:br/>
                                      <w:t>Date: Wednesday 28 March 2018</w:t>
                                    </w:r>
                                    <w:r>
                                      <w:rPr>
                                        <w:rFonts w:ascii="Arial" w:hAnsi="Arial" w:cs="Arial"/>
                                        <w:color w:val="222222"/>
                                        <w:sz w:val="24"/>
                                        <w:szCs w:val="24"/>
                                      </w:rPr>
                                      <w:br/>
                                      <w:t xml:space="preserve">Time: </w:t>
                                    </w:r>
                                    <w:proofErr w:type="spellStart"/>
                                    <w:r>
                                      <w:rPr>
                                        <w:rFonts w:ascii="Arial" w:hAnsi="Arial" w:cs="Arial"/>
                                        <w:color w:val="222222"/>
                                        <w:sz w:val="24"/>
                                        <w:szCs w:val="24"/>
                                      </w:rPr>
                                      <w:t>10am</w:t>
                                    </w:r>
                                    <w:proofErr w:type="spellEnd"/>
                                    <w:r>
                                      <w:rPr>
                                        <w:rFonts w:ascii="Arial" w:hAnsi="Arial" w:cs="Arial"/>
                                        <w:color w:val="222222"/>
                                        <w:sz w:val="24"/>
                                        <w:szCs w:val="24"/>
                                      </w:rPr>
                                      <w:t xml:space="preserve"> to </w:t>
                                    </w:r>
                                    <w:proofErr w:type="spellStart"/>
                                    <w:r>
                                      <w:rPr>
                                        <w:rFonts w:ascii="Arial" w:hAnsi="Arial" w:cs="Arial"/>
                                        <w:color w:val="222222"/>
                                        <w:sz w:val="24"/>
                                        <w:szCs w:val="24"/>
                                      </w:rPr>
                                      <w:t>1pm</w:t>
                                    </w:r>
                                    <w:proofErr w:type="spellEnd"/>
                                    <w:r>
                                      <w:rPr>
                                        <w:rFonts w:ascii="Arial" w:hAnsi="Arial" w:cs="Arial"/>
                                        <w:color w:val="222222"/>
                                        <w:sz w:val="24"/>
                                        <w:szCs w:val="24"/>
                                      </w:rPr>
                                      <w:br/>
                                      <w:t xml:space="preserve">Location: </w:t>
                                    </w:r>
                                    <w:proofErr w:type="spellStart"/>
                                    <w:r>
                                      <w:rPr>
                                        <w:rFonts w:ascii="Arial" w:hAnsi="Arial" w:cs="Arial"/>
                                        <w:color w:val="222222"/>
                                        <w:sz w:val="24"/>
                                        <w:szCs w:val="24"/>
                                      </w:rPr>
                                      <w:t>No.5</w:t>
                                    </w:r>
                                    <w:proofErr w:type="spellEnd"/>
                                    <w:r>
                                      <w:rPr>
                                        <w:rFonts w:ascii="Arial" w:hAnsi="Arial" w:cs="Arial"/>
                                        <w:color w:val="222222"/>
                                        <w:sz w:val="24"/>
                                        <w:szCs w:val="24"/>
                                      </w:rPr>
                                      <w:t xml:space="preserve"> Bridge Street, Winchester SO23 0HN</w:t>
                                    </w:r>
                                    <w:r>
                                      <w:rPr>
                                        <w:rFonts w:ascii="Arial" w:hAnsi="Arial" w:cs="Arial"/>
                                        <w:color w:val="222222"/>
                                        <w:sz w:val="24"/>
                                        <w:szCs w:val="24"/>
                                      </w:rPr>
                                      <w:br/>
                                      <w:t>We get so caught up in the daily life of running a business, it’s easy to miss the forest for the trees. Take a step back and see whether you’re missing chances to grow your business.</w:t>
                                    </w:r>
                                  </w:p>
                                  <w:p w:rsidR="00F21516" w:rsidRDefault="00F21516">
                                    <w:pPr>
                                      <w:spacing w:line="300" w:lineRule="auto"/>
                                      <w:rPr>
                                        <w:rFonts w:ascii="Helvetica" w:eastAsia="Times New Roman" w:hAnsi="Helvetica" w:cs="Helvetica"/>
                                        <w:color w:val="222222"/>
                                        <w:sz w:val="24"/>
                                        <w:szCs w:val="24"/>
                                      </w:rPr>
                                    </w:pPr>
                                    <w:r>
                                      <w:rPr>
                                        <w:rFonts w:ascii="Helvetica" w:eastAsia="Times New Roman" w:hAnsi="Helvetica" w:cs="Helvetica"/>
                                        <w:color w:val="222222"/>
                                        <w:sz w:val="24"/>
                                        <w:szCs w:val="24"/>
                                      </w:rPr>
                                      <w:br/>
                                      <w:t xml:space="preserve">All events are </w:t>
                                    </w:r>
                                    <w:r>
                                      <w:rPr>
                                        <w:rStyle w:val="Strong"/>
                                        <w:rFonts w:ascii="Helvetica" w:eastAsia="Times New Roman" w:hAnsi="Helvetica" w:cs="Helvetica"/>
                                        <w:color w:val="222222"/>
                                        <w:sz w:val="24"/>
                                        <w:szCs w:val="24"/>
                                      </w:rPr>
                                      <w:t xml:space="preserve">free </w:t>
                                    </w:r>
                                    <w:r>
                                      <w:rPr>
                                        <w:rFonts w:ascii="Helvetica" w:eastAsia="Times New Roman" w:hAnsi="Helvetica" w:cs="Helvetica"/>
                                        <w:color w:val="222222"/>
                                        <w:sz w:val="24"/>
                                        <w:szCs w:val="24"/>
                                      </w:rPr>
                                      <w:t xml:space="preserve">and spaces can be reserved by ringing 01252 319 272 or by emailing </w:t>
                                    </w:r>
                                    <w:hyperlink r:id="rId47" w:tgtFrame="_blank" w:history="1">
                                      <w:r>
                                        <w:rPr>
                                          <w:rStyle w:val="Hyperlink"/>
                                          <w:rFonts w:eastAsia="Times New Roman"/>
                                          <w:color w:val="2BAADF"/>
                                          <w:sz w:val="24"/>
                                          <w:szCs w:val="24"/>
                                        </w:rPr>
                                        <w:t>info@enterprisefirst.co.uk</w:t>
                                      </w:r>
                                    </w:hyperlink>
                                    <w:hyperlink r:id="rId48" w:history="1">
                                      <w:r>
                                        <w:rPr>
                                          <w:rStyle w:val="Hyperlink"/>
                                          <w:rFonts w:eastAsia="Times New Roman"/>
                                          <w:color w:val="2BAADF"/>
                                          <w:sz w:val="24"/>
                                          <w:szCs w:val="24"/>
                                        </w:rPr>
                                        <w:t>.</w:t>
                                      </w:r>
                                    </w:hyperlink>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drawing>
                                  <wp:inline distT="0" distB="0" distL="0" distR="0">
                                    <wp:extent cx="5372100" cy="2828925"/>
                                    <wp:effectExtent l="0" t="0" r="0" b="9525"/>
                                    <wp:docPr id="11" name="Picture 11" descr="https://gallery.mailchimp.com/ff5fd525cec7b271e07954336/images/2a46a6aa-2bbf-4e7d-9f5b-7d85c6509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gallery.mailchimp.com/ff5fd525cec7b271e07954336/images/2a46a6aa-2bbf-4e7d-9f5b-7d85c6509e12.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72100" cy="2828925"/>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AA8D30"/>
                                  <w:left w:val="single" w:sz="48" w:space="0" w:color="AA8D30"/>
                                  <w:bottom w:val="single" w:sz="48" w:space="0" w:color="AA8D30"/>
                                  <w:right w:val="single" w:sz="48" w:space="0" w:color="AA8D30"/>
                                </w:tblBorders>
                                <w:tblLook w:val="04A0" w:firstRow="1" w:lastRow="0" w:firstColumn="1" w:lastColumn="0" w:noHBand="0" w:noVBand="1"/>
                              </w:tblPr>
                              <w:tblGrid>
                                <w:gridCol w:w="8066"/>
                              </w:tblGrid>
                              <w:tr w:rsidR="00F21516">
                                <w:tc>
                                  <w:tcPr>
                                    <w:tcW w:w="0" w:type="auto"/>
                                    <w:tcBorders>
                                      <w:top w:val="single" w:sz="48" w:space="0" w:color="AA8D30"/>
                                      <w:left w:val="single" w:sz="48" w:space="0" w:color="AA8D30"/>
                                      <w:bottom w:val="single" w:sz="48" w:space="0" w:color="AA8D30"/>
                                      <w:right w:val="single" w:sz="48" w:space="0" w:color="AA8D30"/>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10" w:name="hccevents"/>
                                    <w:r>
                                      <w:rPr>
                                        <w:rStyle w:val="Strong"/>
                                        <w:rFonts w:ascii="Arial" w:eastAsia="Times New Roman" w:hAnsi="Arial" w:cs="Arial"/>
                                        <w:color w:val="2BAADF"/>
                                        <w:sz w:val="27"/>
                                        <w:szCs w:val="27"/>
                                        <w:u w:val="single"/>
                                      </w:rPr>
                                      <w:t>Hampshire Chamber events and training </w:t>
                                    </w:r>
                                    <w:bookmarkEnd w:id="10"/>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hyperlink r:id="rId50" w:tgtFrame="_blank" w:history="1">
                                      <w:r>
                                        <w:rPr>
                                          <w:rStyle w:val="Hyperlink"/>
                                          <w:rFonts w:eastAsia="Times New Roman"/>
                                          <w:color w:val="2BAADF"/>
                                          <w:sz w:val="24"/>
                                          <w:szCs w:val="24"/>
                                        </w:rPr>
                                        <w:t>Events</w:t>
                                      </w:r>
                                    </w:hyperlink>
                                    <w:r>
                                      <w:rPr>
                                        <w:rFonts w:ascii="Helvetica" w:eastAsia="Times New Roman" w:hAnsi="Helvetica" w:cs="Helvetica"/>
                                        <w:b/>
                                        <w:bCs/>
                                        <w:color w:val="222222"/>
                                        <w:sz w:val="24"/>
                                        <w:szCs w:val="24"/>
                                      </w:rPr>
                                      <w:br/>
                                    </w:r>
                                    <w:r>
                                      <w:rPr>
                                        <w:rStyle w:val="Strong"/>
                                        <w:rFonts w:ascii="Helvetica" w:eastAsia="Times New Roman" w:hAnsi="Helvetica" w:cs="Helvetica"/>
                                        <w:color w:val="222222"/>
                                        <w:sz w:val="24"/>
                                        <w:szCs w:val="24"/>
                                      </w:rPr>
                                      <w:t>Meet the Chamber</w:t>
                                    </w:r>
                                    <w:r>
                                      <w:rPr>
                                        <w:rFonts w:ascii="Helvetica" w:eastAsia="Times New Roman" w:hAnsi="Helvetica" w:cs="Helvetica"/>
                                        <w:b/>
                                        <w:bCs/>
                                        <w:color w:val="222222"/>
                                        <w:sz w:val="24"/>
                                        <w:szCs w:val="24"/>
                                      </w:rPr>
                                      <w:br/>
                                    </w:r>
                                    <w:r>
                                      <w:rPr>
                                        <w:rStyle w:val="Strong"/>
                                        <w:rFonts w:ascii="Helvetica" w:eastAsia="Times New Roman" w:hAnsi="Helvetica" w:cs="Helvetica"/>
                                        <w:color w:val="222222"/>
                                        <w:sz w:val="24"/>
                                        <w:szCs w:val="24"/>
                                      </w:rPr>
                                      <w:t>Monday 4 December</w:t>
                                    </w:r>
                                    <w:r>
                                      <w:rPr>
                                        <w:rFonts w:ascii="Helvetica" w:eastAsia="Times New Roman" w:hAnsi="Helvetica" w:cs="Helvetica"/>
                                        <w:color w:val="222222"/>
                                        <w:sz w:val="24"/>
                                        <w:szCs w:val="24"/>
                                      </w:rPr>
                                      <w:br/>
                                      <w:t>St Mary’s Stadium, Southampton, SO14 5FP from </w:t>
                                    </w:r>
                                    <w:proofErr w:type="spellStart"/>
                                    <w:r>
                                      <w:rPr>
                                        <w:rFonts w:ascii="Helvetica" w:eastAsia="Times New Roman" w:hAnsi="Helvetica" w:cs="Helvetica"/>
                                        <w:color w:val="222222"/>
                                        <w:sz w:val="24"/>
                                        <w:szCs w:val="24"/>
                                      </w:rPr>
                                      <w:t>4pm</w:t>
                                    </w:r>
                                    <w:proofErr w:type="spellEnd"/>
                                    <w:r>
                                      <w:rPr>
                                        <w:rFonts w:ascii="Helvetica" w:eastAsia="Times New Roman" w:hAnsi="Helvetica" w:cs="Helvetica"/>
                                        <w:color w:val="222222"/>
                                        <w:sz w:val="24"/>
                                        <w:szCs w:val="24"/>
                                      </w:rPr>
                                      <w:t xml:space="preserve"> to 6.30pm</w:t>
                                    </w:r>
                                    <w:r>
                                      <w:rPr>
                                        <w:rFonts w:ascii="Helvetica" w:eastAsia="Times New Roman" w:hAnsi="Helvetica" w:cs="Helvetica"/>
                                        <w:color w:val="222222"/>
                                        <w:sz w:val="24"/>
                                        <w:szCs w:val="24"/>
                                      </w:rPr>
                                      <w:br/>
                                      <w:t>This is a great opportunity to meet and network with like-minded business people.</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r>
                                      <w:rPr>
                                        <w:rStyle w:val="Strong"/>
                                        <w:rFonts w:ascii="Helvetica" w:eastAsia="Times New Roman" w:hAnsi="Helvetica" w:cs="Helvetica"/>
                                        <w:color w:val="222222"/>
                                        <w:sz w:val="24"/>
                                        <w:szCs w:val="24"/>
                                      </w:rPr>
                                      <w:t>Southampton Airport development update </w:t>
                                    </w:r>
                                    <w:r>
                                      <w:rPr>
                                        <w:rFonts w:ascii="Helvetica" w:eastAsia="Times New Roman" w:hAnsi="Helvetica" w:cs="Helvetica"/>
                                        <w:color w:val="222222"/>
                                        <w:sz w:val="24"/>
                                        <w:szCs w:val="24"/>
                                      </w:rPr>
                                      <w:br/>
                                    </w:r>
                                    <w:r>
                                      <w:rPr>
                                        <w:rStyle w:val="Strong"/>
                                        <w:rFonts w:ascii="Helvetica" w:eastAsia="Times New Roman" w:hAnsi="Helvetica" w:cs="Helvetica"/>
                                        <w:color w:val="222222"/>
                                        <w:sz w:val="24"/>
                                        <w:szCs w:val="24"/>
                                      </w:rPr>
                                      <w:t xml:space="preserve">Wednesday 6 December 2017 </w:t>
                                    </w:r>
                                    <w:r>
                                      <w:rPr>
                                        <w:rFonts w:ascii="Helvetica" w:eastAsia="Times New Roman" w:hAnsi="Helvetica" w:cs="Helvetica"/>
                                        <w:color w:val="222222"/>
                                        <w:sz w:val="24"/>
                                        <w:szCs w:val="24"/>
                                      </w:rPr>
                                      <w:br/>
                                    </w:r>
                                    <w:proofErr w:type="spellStart"/>
                                    <w:r>
                                      <w:rPr>
                                        <w:rFonts w:ascii="Helvetica" w:eastAsia="Times New Roman" w:hAnsi="Helvetica" w:cs="Helvetica"/>
                                        <w:color w:val="222222"/>
                                        <w:sz w:val="24"/>
                                        <w:szCs w:val="24"/>
                                      </w:rPr>
                                      <w:t>Chilworth</w:t>
                                    </w:r>
                                    <w:proofErr w:type="spellEnd"/>
                                    <w:r>
                                      <w:rPr>
                                        <w:rFonts w:ascii="Helvetica" w:eastAsia="Times New Roman" w:hAnsi="Helvetica" w:cs="Helvetica"/>
                                        <w:color w:val="222222"/>
                                        <w:sz w:val="24"/>
                                        <w:szCs w:val="24"/>
                                      </w:rPr>
                                      <w:t xml:space="preserve"> Manor Hotel, Southampton, SO16 7PT from </w:t>
                                    </w:r>
                                    <w:proofErr w:type="spellStart"/>
                                    <w:r>
                                      <w:rPr>
                                        <w:rFonts w:ascii="Helvetica" w:eastAsia="Times New Roman" w:hAnsi="Helvetica" w:cs="Helvetica"/>
                                        <w:color w:val="222222"/>
                                        <w:sz w:val="24"/>
                                        <w:szCs w:val="24"/>
                                      </w:rPr>
                                      <w:t>7.30am</w:t>
                                    </w:r>
                                    <w:proofErr w:type="spellEnd"/>
                                    <w:r>
                                      <w:rPr>
                                        <w:rFonts w:ascii="Helvetica" w:eastAsia="Times New Roman" w:hAnsi="Helvetica" w:cs="Helvetica"/>
                                        <w:color w:val="222222"/>
                                        <w:sz w:val="24"/>
                                        <w:szCs w:val="24"/>
                                      </w:rPr>
                                      <w:t xml:space="preserve"> to </w:t>
                                    </w:r>
                                    <w:proofErr w:type="spellStart"/>
                                    <w:r>
                                      <w:rPr>
                                        <w:rFonts w:ascii="Helvetica" w:eastAsia="Times New Roman" w:hAnsi="Helvetica" w:cs="Helvetica"/>
                                        <w:color w:val="222222"/>
                                        <w:sz w:val="24"/>
                                        <w:szCs w:val="24"/>
                                      </w:rPr>
                                      <w:t>10.30am</w:t>
                                    </w:r>
                                    <w:proofErr w:type="spellEnd"/>
                                    <w:r>
                                      <w:rPr>
                                        <w:rFonts w:ascii="Helvetica" w:eastAsia="Times New Roman" w:hAnsi="Helvetica" w:cs="Helvetica"/>
                                        <w:color w:val="222222"/>
                                        <w:sz w:val="24"/>
                                        <w:szCs w:val="24"/>
                                      </w:rPr>
                                      <w:br/>
                                      <w:t>A buffet breakfast followed by a presentation from Dave Lees, Managing Director of Southampton Airport. </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r>
                                      <w:rPr>
                                        <w:rStyle w:val="Strong"/>
                                        <w:rFonts w:ascii="Helvetica" w:eastAsia="Times New Roman" w:hAnsi="Helvetica" w:cs="Helvetica"/>
                                        <w:color w:val="222222"/>
                                        <w:sz w:val="24"/>
                                        <w:szCs w:val="24"/>
                                      </w:rPr>
                                      <w:t>Farnborough business breakfast</w:t>
                                    </w:r>
                                    <w:r>
                                      <w:rPr>
                                        <w:rFonts w:ascii="Helvetica" w:eastAsia="Times New Roman" w:hAnsi="Helvetica" w:cs="Helvetica"/>
                                        <w:color w:val="222222"/>
                                        <w:sz w:val="24"/>
                                        <w:szCs w:val="24"/>
                                      </w:rPr>
                                      <w:br/>
                                    </w:r>
                                    <w:r>
                                      <w:rPr>
                                        <w:rStyle w:val="Strong"/>
                                        <w:rFonts w:ascii="Helvetica" w:eastAsia="Times New Roman" w:hAnsi="Helvetica" w:cs="Helvetica"/>
                                        <w:color w:val="222222"/>
                                        <w:sz w:val="24"/>
                                        <w:szCs w:val="24"/>
                                      </w:rPr>
                                      <w:t xml:space="preserve">Monday 11 December 2017 </w:t>
                                    </w:r>
                                    <w:r>
                                      <w:rPr>
                                        <w:rFonts w:ascii="Helvetica" w:eastAsia="Times New Roman" w:hAnsi="Helvetica" w:cs="Helvetica"/>
                                        <w:color w:val="222222"/>
                                        <w:sz w:val="24"/>
                                        <w:szCs w:val="24"/>
                                      </w:rPr>
                                      <w:br/>
                                      <w:t xml:space="preserve">Village Hotel, Farnborough, GU14 7BF from </w:t>
                                    </w:r>
                                    <w:proofErr w:type="spellStart"/>
                                    <w:r>
                                      <w:rPr>
                                        <w:rFonts w:ascii="Helvetica" w:eastAsia="Times New Roman" w:hAnsi="Helvetica" w:cs="Helvetica"/>
                                        <w:color w:val="222222"/>
                                        <w:sz w:val="24"/>
                                        <w:szCs w:val="24"/>
                                      </w:rPr>
                                      <w:t>7.30am</w:t>
                                    </w:r>
                                    <w:proofErr w:type="spellEnd"/>
                                    <w:r>
                                      <w:rPr>
                                        <w:rFonts w:ascii="Helvetica" w:eastAsia="Times New Roman" w:hAnsi="Helvetica" w:cs="Helvetica"/>
                                        <w:color w:val="222222"/>
                                        <w:sz w:val="24"/>
                                        <w:szCs w:val="24"/>
                                      </w:rPr>
                                      <w:t xml:space="preserve"> to </w:t>
                                    </w:r>
                                    <w:proofErr w:type="spellStart"/>
                                    <w:r>
                                      <w:rPr>
                                        <w:rFonts w:ascii="Helvetica" w:eastAsia="Times New Roman" w:hAnsi="Helvetica" w:cs="Helvetica"/>
                                        <w:color w:val="222222"/>
                                        <w:sz w:val="24"/>
                                        <w:szCs w:val="24"/>
                                      </w:rPr>
                                      <w:t>9am</w:t>
                                    </w:r>
                                    <w:proofErr w:type="spellEnd"/>
                                    <w:r>
                                      <w:rPr>
                                        <w:rFonts w:ascii="Helvetica" w:eastAsia="Times New Roman" w:hAnsi="Helvetica" w:cs="Helvetica"/>
                                        <w:color w:val="222222"/>
                                        <w:sz w:val="24"/>
                                        <w:szCs w:val="24"/>
                                      </w:rPr>
                                      <w:br/>
                                      <w:t>A chance to meet local businesses.</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lastRenderedPageBreak/>
                                      <w:br/>
                                    </w:r>
                                    <w:r>
                                      <w:rPr>
                                        <w:rStyle w:val="Strong"/>
                                        <w:rFonts w:ascii="Helvetica" w:eastAsia="Times New Roman" w:hAnsi="Helvetica" w:cs="Helvetica"/>
                                        <w:color w:val="222222"/>
                                        <w:sz w:val="24"/>
                                        <w:szCs w:val="24"/>
                                      </w:rPr>
                                      <w:t>Drinks reception and carol concert</w:t>
                                    </w:r>
                                    <w:r>
                                      <w:rPr>
                                        <w:rFonts w:ascii="Helvetica" w:eastAsia="Times New Roman" w:hAnsi="Helvetica" w:cs="Helvetica"/>
                                        <w:color w:val="222222"/>
                                        <w:sz w:val="24"/>
                                        <w:szCs w:val="24"/>
                                      </w:rPr>
                                      <w:br/>
                                    </w:r>
                                    <w:r>
                                      <w:rPr>
                                        <w:rStyle w:val="Strong"/>
                                        <w:rFonts w:ascii="Helvetica" w:eastAsia="Times New Roman" w:hAnsi="Helvetica" w:cs="Helvetica"/>
                                        <w:color w:val="222222"/>
                                        <w:sz w:val="24"/>
                                        <w:szCs w:val="24"/>
                                      </w:rPr>
                                      <w:t>Monday 18 December 2017</w:t>
                                    </w:r>
                                    <w:r>
                                      <w:rPr>
                                        <w:rFonts w:ascii="Helvetica" w:eastAsia="Times New Roman" w:hAnsi="Helvetica" w:cs="Helvetica"/>
                                        <w:color w:val="222222"/>
                                        <w:sz w:val="24"/>
                                        <w:szCs w:val="24"/>
                                      </w:rPr>
                                      <w:br/>
                                      <w:t xml:space="preserve">Museum of Army Flying, Andover, SO20 8DY from </w:t>
                                    </w:r>
                                    <w:proofErr w:type="spellStart"/>
                                    <w:r>
                                      <w:rPr>
                                        <w:rFonts w:ascii="Helvetica" w:eastAsia="Times New Roman" w:hAnsi="Helvetica" w:cs="Helvetica"/>
                                        <w:color w:val="222222"/>
                                        <w:sz w:val="24"/>
                                        <w:szCs w:val="24"/>
                                      </w:rPr>
                                      <w:t>7.30am</w:t>
                                    </w:r>
                                    <w:proofErr w:type="spellEnd"/>
                                    <w:r>
                                      <w:rPr>
                                        <w:rFonts w:ascii="Helvetica" w:eastAsia="Times New Roman" w:hAnsi="Helvetica" w:cs="Helvetica"/>
                                        <w:color w:val="222222"/>
                                        <w:sz w:val="24"/>
                                        <w:szCs w:val="24"/>
                                      </w:rPr>
                                      <w:t xml:space="preserve"> to </w:t>
                                    </w:r>
                                    <w:proofErr w:type="spellStart"/>
                                    <w:r>
                                      <w:rPr>
                                        <w:rFonts w:ascii="Helvetica" w:eastAsia="Times New Roman" w:hAnsi="Helvetica" w:cs="Helvetica"/>
                                        <w:color w:val="222222"/>
                                        <w:sz w:val="24"/>
                                        <w:szCs w:val="24"/>
                                      </w:rPr>
                                      <w:t>9am</w:t>
                                    </w:r>
                                    <w:proofErr w:type="spellEnd"/>
                                    <w:r>
                                      <w:rPr>
                                        <w:rFonts w:ascii="Helvetica" w:eastAsia="Times New Roman" w:hAnsi="Helvetica" w:cs="Helvetica"/>
                                        <w:color w:val="222222"/>
                                        <w:sz w:val="24"/>
                                        <w:szCs w:val="24"/>
                                      </w:rPr>
                                      <w:br/>
                                      <w:t>The Museum is joined once again by two outstanding music groups, the Middle Wallop Military Wives’ Choir and the Army Medical Services Band.</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hyperlink r:id="rId51" w:tgtFrame="_blank" w:history="1">
                                      <w:r>
                                        <w:rPr>
                                          <w:rStyle w:val="Strong"/>
                                          <w:rFonts w:ascii="Helvetica" w:eastAsia="Times New Roman" w:hAnsi="Helvetica" w:cs="Helvetica"/>
                                          <w:color w:val="2BAADF"/>
                                          <w:sz w:val="24"/>
                                          <w:szCs w:val="24"/>
                                          <w:u w:val="single"/>
                                        </w:rPr>
                                        <w:t xml:space="preserve">Training </w:t>
                                      </w:r>
                                    </w:hyperlink>
                                    <w:r>
                                      <w:rPr>
                                        <w:rFonts w:ascii="Helvetica" w:eastAsia="Times New Roman" w:hAnsi="Helvetica" w:cs="Helvetica"/>
                                        <w:color w:val="222222"/>
                                        <w:sz w:val="24"/>
                                        <w:szCs w:val="24"/>
                                      </w:rPr>
                                      <w:br/>
                                    </w:r>
                                    <w:hyperlink r:id="rId52" w:tgtFrame="_blank" w:history="1">
                                      <w:r>
                                        <w:rPr>
                                          <w:rStyle w:val="Hyperlink"/>
                                          <w:rFonts w:eastAsia="Times New Roman"/>
                                          <w:color w:val="2BAADF"/>
                                          <w:sz w:val="24"/>
                                          <w:szCs w:val="24"/>
                                        </w:rPr>
                                        <w:t>AEO (authorised economic operator) awareness </w:t>
                                      </w:r>
                                    </w:hyperlink>
                                    <w:r>
                                      <w:rPr>
                                        <w:rFonts w:ascii="Helvetica" w:eastAsia="Times New Roman" w:hAnsi="Helvetica" w:cs="Helvetica"/>
                                        <w:color w:val="222222"/>
                                        <w:sz w:val="24"/>
                                        <w:szCs w:val="24"/>
                                      </w:rPr>
                                      <w:br/>
                                    </w:r>
                                    <w:r>
                                      <w:rPr>
                                        <w:rStyle w:val="Strong"/>
                                        <w:rFonts w:ascii="Helvetica" w:eastAsia="Times New Roman" w:hAnsi="Helvetica" w:cs="Helvetica"/>
                                        <w:color w:val="222222"/>
                                        <w:sz w:val="24"/>
                                        <w:szCs w:val="24"/>
                                      </w:rPr>
                                      <w:t>Thursday 7 December 2017 </w:t>
                                    </w:r>
                                    <w:r>
                                      <w:rPr>
                                        <w:rFonts w:ascii="Helvetica" w:eastAsia="Times New Roman" w:hAnsi="Helvetica" w:cs="Helvetica"/>
                                        <w:color w:val="222222"/>
                                        <w:sz w:val="24"/>
                                        <w:szCs w:val="24"/>
                                      </w:rPr>
                                      <w:br/>
                                      <w:t xml:space="preserve">Wates House, Wallington Hill, Fareham, PO16 7BJ, from 9.30am to </w:t>
                                    </w:r>
                                    <w:proofErr w:type="spellStart"/>
                                    <w:r>
                                      <w:rPr>
                                        <w:rFonts w:ascii="Helvetica" w:eastAsia="Times New Roman" w:hAnsi="Helvetica" w:cs="Helvetica"/>
                                        <w:color w:val="222222"/>
                                        <w:sz w:val="24"/>
                                        <w:szCs w:val="24"/>
                                      </w:rPr>
                                      <w:t>12.30pm</w:t>
                                    </w:r>
                                    <w:proofErr w:type="spellEnd"/>
                                    <w:r>
                                      <w:rPr>
                                        <w:rFonts w:ascii="Helvetica" w:eastAsia="Times New Roman" w:hAnsi="Helvetica" w:cs="Helvetica"/>
                                        <w:color w:val="222222"/>
                                        <w:sz w:val="24"/>
                                        <w:szCs w:val="24"/>
                                      </w:rPr>
                                      <w:br/>
                                      <w:t>This half-day presentation will cover one of the key changes to the EU customs code: AEO status.</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hyperlink r:id="rId53" w:tgtFrame="_blank" w:history="1">
                                      <w:r>
                                        <w:rPr>
                                          <w:rStyle w:val="Hyperlink"/>
                                          <w:rFonts w:eastAsia="Times New Roman"/>
                                          <w:color w:val="2BAADF"/>
                                          <w:sz w:val="24"/>
                                          <w:szCs w:val="24"/>
                                        </w:rPr>
                                        <w:t>Export control awareness </w:t>
                                      </w:r>
                                    </w:hyperlink>
                                    <w:r>
                                      <w:rPr>
                                        <w:rFonts w:ascii="Helvetica" w:eastAsia="Times New Roman" w:hAnsi="Helvetica" w:cs="Helvetica"/>
                                        <w:color w:val="222222"/>
                                        <w:sz w:val="24"/>
                                        <w:szCs w:val="24"/>
                                      </w:rPr>
                                      <w:br/>
                                    </w:r>
                                    <w:r>
                                      <w:rPr>
                                        <w:rStyle w:val="Strong"/>
                                        <w:rFonts w:ascii="Helvetica" w:eastAsia="Times New Roman" w:hAnsi="Helvetica" w:cs="Helvetica"/>
                                        <w:color w:val="222222"/>
                                        <w:sz w:val="24"/>
                                        <w:szCs w:val="24"/>
                                      </w:rPr>
                                      <w:t>Thursday 7 December 2017</w:t>
                                    </w:r>
                                    <w:r>
                                      <w:rPr>
                                        <w:rFonts w:ascii="Helvetica" w:eastAsia="Times New Roman" w:hAnsi="Helvetica" w:cs="Helvetica"/>
                                        <w:color w:val="222222"/>
                                        <w:sz w:val="24"/>
                                        <w:szCs w:val="24"/>
                                      </w:rPr>
                                      <w:br/>
                                      <w:t xml:space="preserve">Wates House, Wallington Hill, Fareham, PO16 7BJ, from 1.30pm to </w:t>
                                    </w:r>
                                    <w:proofErr w:type="spellStart"/>
                                    <w:r>
                                      <w:rPr>
                                        <w:rFonts w:ascii="Helvetica" w:eastAsia="Times New Roman" w:hAnsi="Helvetica" w:cs="Helvetica"/>
                                        <w:color w:val="222222"/>
                                        <w:sz w:val="24"/>
                                        <w:szCs w:val="24"/>
                                      </w:rPr>
                                      <w:t>4.30pm</w:t>
                                    </w:r>
                                    <w:proofErr w:type="spellEnd"/>
                                    <w:r>
                                      <w:rPr>
                                        <w:rFonts w:ascii="Helvetica" w:eastAsia="Times New Roman" w:hAnsi="Helvetica" w:cs="Helvetica"/>
                                        <w:color w:val="222222"/>
                                        <w:sz w:val="24"/>
                                        <w:szCs w:val="24"/>
                                      </w:rPr>
                                      <w:br/>
                                      <w:t>Many companies export products which require an export licence. This half-day course gives an overview of the procedures and documentation required to become familiar with this process.</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For more information and for all bookings please visit </w:t>
                                    </w:r>
                                    <w:hyperlink r:id="rId54" w:tgtFrame="_blank" w:history="1">
                                      <w:r>
                                        <w:rPr>
                                          <w:rStyle w:val="Hyperlink"/>
                                          <w:rFonts w:eastAsia="Times New Roman"/>
                                          <w:color w:val="2BAADF"/>
                                          <w:sz w:val="24"/>
                                          <w:szCs w:val="24"/>
                                        </w:rPr>
                                        <w:t>http://www.hampshirechamber.co.uk/events-and-news/training/</w:t>
                                      </w:r>
                                    </w:hyperlink>
                                    <w:r>
                                      <w:rPr>
                                        <w:rFonts w:ascii="Helvetica" w:eastAsia="Times New Roman" w:hAnsi="Helvetica" w:cs="Helvetica"/>
                                        <w:color w:val="222222"/>
                                        <w:sz w:val="24"/>
                                        <w:szCs w:val="24"/>
                                      </w:rPr>
                                      <w:t xml:space="preserve"> or email </w:t>
                                    </w:r>
                                    <w:hyperlink r:id="rId55" w:tgtFrame="_blank" w:history="1">
                                      <w:r>
                                        <w:rPr>
                                          <w:rStyle w:val="Hyperlink"/>
                                          <w:rFonts w:eastAsia="Times New Roman"/>
                                          <w:color w:val="2BAADF"/>
                                          <w:sz w:val="24"/>
                                          <w:szCs w:val="24"/>
                                        </w:rPr>
                                        <w:t>train@hampshirechamber.co.uk</w:t>
                                      </w:r>
                                    </w:hyperlink>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lastRenderedPageBreak/>
                                <w:drawing>
                                  <wp:inline distT="0" distB="0" distL="0" distR="0">
                                    <wp:extent cx="5372100" cy="1485900"/>
                                    <wp:effectExtent l="0" t="0" r="0" b="0"/>
                                    <wp:docPr id="10" name="Picture 10" descr="https://gallery.mailchimp.com/ff5fd525cec7b271e07954336/images/6b448552-3157-4b1b-b4f2-b102e5269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gallery.mailchimp.com/ff5fd525cec7b271e07954336/images/6b448552-3157-4b1b-b4f2-b102e5269356.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72100" cy="148590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37B8DF"/>
                                  <w:left w:val="single" w:sz="48" w:space="0" w:color="37B8DF"/>
                                  <w:bottom w:val="single" w:sz="48" w:space="0" w:color="37B8DF"/>
                                  <w:right w:val="single" w:sz="48" w:space="0" w:color="37B8DF"/>
                                </w:tblBorders>
                                <w:tblLook w:val="04A0" w:firstRow="1" w:lastRow="0" w:firstColumn="1" w:lastColumn="0" w:noHBand="0" w:noVBand="1"/>
                              </w:tblPr>
                              <w:tblGrid>
                                <w:gridCol w:w="8066"/>
                              </w:tblGrid>
                              <w:tr w:rsidR="00F21516">
                                <w:tc>
                                  <w:tcPr>
                                    <w:tcW w:w="0" w:type="auto"/>
                                    <w:tcBorders>
                                      <w:top w:val="single" w:sz="48" w:space="0" w:color="37B8DF"/>
                                      <w:left w:val="single" w:sz="48" w:space="0" w:color="37B8DF"/>
                                      <w:bottom w:val="single" w:sz="48" w:space="0" w:color="37B8DF"/>
                                      <w:right w:val="single" w:sz="48" w:space="0" w:color="37B8DF"/>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11" w:name="EM3"/>
                                    <w:r>
                                      <w:rPr>
                                        <w:rStyle w:val="Strong"/>
                                        <w:rFonts w:ascii="Helvetica" w:eastAsia="Times New Roman" w:hAnsi="Helvetica" w:cs="Helvetica"/>
                                        <w:color w:val="2BAADF"/>
                                        <w:sz w:val="27"/>
                                        <w:szCs w:val="27"/>
                                        <w:u w:val="single"/>
                                      </w:rPr>
                                      <w:t xml:space="preserve">Enterprise </w:t>
                                    </w:r>
                                    <w:proofErr w:type="spellStart"/>
                                    <w:r>
                                      <w:rPr>
                                        <w:rStyle w:val="Strong"/>
                                        <w:rFonts w:ascii="Helvetica" w:eastAsia="Times New Roman" w:hAnsi="Helvetica" w:cs="Helvetica"/>
                                        <w:color w:val="2BAADF"/>
                                        <w:sz w:val="27"/>
                                        <w:szCs w:val="27"/>
                                        <w:u w:val="single"/>
                                      </w:rPr>
                                      <w:t>M3</w:t>
                                    </w:r>
                                    <w:proofErr w:type="spellEnd"/>
                                    <w:r>
                                      <w:rPr>
                                        <w:rStyle w:val="Strong"/>
                                        <w:rFonts w:ascii="Helvetica" w:eastAsia="Times New Roman" w:hAnsi="Helvetica" w:cs="Helvetica"/>
                                        <w:color w:val="2BAADF"/>
                                        <w:sz w:val="27"/>
                                        <w:szCs w:val="27"/>
                                        <w:u w:val="single"/>
                                      </w:rPr>
                                      <w:t> consulting on Strategic Economic Plan</w:t>
                                    </w:r>
                                    <w:bookmarkEnd w:id="11"/>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Enterprise </w:t>
                                    </w:r>
                                    <w:proofErr w:type="spellStart"/>
                                    <w:r>
                                      <w:rPr>
                                        <w:rFonts w:ascii="Helvetica" w:eastAsia="Times New Roman" w:hAnsi="Helvetica" w:cs="Helvetica"/>
                                        <w:color w:val="222222"/>
                                        <w:sz w:val="24"/>
                                        <w:szCs w:val="24"/>
                                      </w:rPr>
                                      <w:t>M3</w:t>
                                    </w:r>
                                    <w:proofErr w:type="spellEnd"/>
                                    <w:r>
                                      <w:rPr>
                                        <w:rFonts w:ascii="Helvetica" w:eastAsia="Times New Roman" w:hAnsi="Helvetica" w:cs="Helvetica"/>
                                        <w:color w:val="222222"/>
                                        <w:sz w:val="24"/>
                                        <w:szCs w:val="24"/>
                                      </w:rPr>
                                      <w:t xml:space="preserve"> is consulting on the next stage of development of their new Strategic Economic Plan to help them shape their priorities for growth.</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You can find details of the consultation </w:t>
                                    </w:r>
                                    <w:hyperlink r:id="rId57" w:tgtFrame="_blank" w:history="1">
                                      <w:r>
                                        <w:rPr>
                                          <w:rStyle w:val="Hyperlink"/>
                                          <w:rFonts w:eastAsia="Times New Roman"/>
                                          <w:color w:val="2BAADF"/>
                                          <w:sz w:val="24"/>
                                          <w:szCs w:val="24"/>
                                        </w:rPr>
                                        <w:t>here</w:t>
                                      </w:r>
                                    </w:hyperlink>
                                    <w:r>
                                      <w:rPr>
                                        <w:rFonts w:ascii="Helvetica" w:eastAsia="Times New Roman" w:hAnsi="Helvetica" w:cs="Helvetica"/>
                                        <w:color w:val="222222"/>
                                        <w:sz w:val="24"/>
                                        <w:szCs w:val="24"/>
                                      </w:rPr>
                                      <w:t>.</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Please register your comments by </w:t>
                                    </w:r>
                                    <w:proofErr w:type="spellStart"/>
                                    <w:r>
                                      <w:rPr>
                                        <w:rStyle w:val="Strong"/>
                                        <w:rFonts w:ascii="Helvetica" w:eastAsia="Times New Roman" w:hAnsi="Helvetica" w:cs="Helvetica"/>
                                        <w:color w:val="222222"/>
                                        <w:sz w:val="24"/>
                                        <w:szCs w:val="24"/>
                                      </w:rPr>
                                      <w:t>5.30pm</w:t>
                                    </w:r>
                                    <w:proofErr w:type="spellEnd"/>
                                    <w:r>
                                      <w:rPr>
                                        <w:rStyle w:val="Strong"/>
                                        <w:rFonts w:ascii="Helvetica" w:eastAsia="Times New Roman" w:hAnsi="Helvetica" w:cs="Helvetica"/>
                                        <w:color w:val="222222"/>
                                        <w:sz w:val="24"/>
                                        <w:szCs w:val="24"/>
                                      </w:rPr>
                                      <w:t xml:space="preserve"> on Monday 11 December</w:t>
                                    </w:r>
                                    <w:r>
                                      <w:rPr>
                                        <w:rFonts w:ascii="Helvetica" w:eastAsia="Times New Roman" w:hAnsi="Helvetica" w:cs="Helvetica"/>
                                        <w:color w:val="222222"/>
                                        <w:sz w:val="24"/>
                                        <w:szCs w:val="24"/>
                                      </w:rPr>
                                      <w:t xml:space="preserve"> by emailing </w:t>
                                    </w:r>
                                    <w:hyperlink r:id="rId58" w:tgtFrame="_blank" w:history="1">
                                      <w:r>
                                        <w:rPr>
                                          <w:rStyle w:val="Hyperlink"/>
                                          <w:rFonts w:eastAsia="Times New Roman"/>
                                          <w:color w:val="2BAADF"/>
                                          <w:sz w:val="24"/>
                                          <w:szCs w:val="24"/>
                                        </w:rPr>
                                        <w:t>Sep@enterprisem3.org.uk</w:t>
                                      </w:r>
                                    </w:hyperlink>
                                    <w:r>
                                      <w:rPr>
                                        <w:rFonts w:ascii="Helvetica" w:eastAsia="Times New Roman" w:hAnsi="Helvetica" w:cs="Helvetica"/>
                                        <w:color w:val="222222"/>
                                        <w:sz w:val="24"/>
                                        <w:szCs w:val="24"/>
                                      </w:rPr>
                                      <w:t> </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For more information please visit </w:t>
                                    </w:r>
                                    <w:hyperlink r:id="rId59" w:tgtFrame="_blank" w:history="1">
                                      <w:r>
                                        <w:rPr>
                                          <w:rStyle w:val="Hyperlink"/>
                                          <w:rFonts w:eastAsia="Times New Roman"/>
                                          <w:color w:val="2BAADF"/>
                                          <w:sz w:val="24"/>
                                          <w:szCs w:val="24"/>
                                        </w:rPr>
                                        <w:t>www.enterprisem3.org.uk</w:t>
                                      </w:r>
                                    </w:hyperlink>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lastRenderedPageBreak/>
                                <w:drawing>
                                  <wp:inline distT="0" distB="0" distL="0" distR="0">
                                    <wp:extent cx="5372100" cy="3657600"/>
                                    <wp:effectExtent l="0" t="0" r="0" b="0"/>
                                    <wp:docPr id="9" name="Picture 9" descr="https://gallery.mailchimp.com/ff5fd525cec7b271e07954336/images/80dfa43b-3bbb-4ac1-8b73-5c687e3628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gallery.mailchimp.com/ff5fd525cec7b271e07954336/images/80dfa43b-3bbb-4ac1-8b73-5c687e36288e.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72100" cy="365760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B13E9E"/>
                                  <w:left w:val="single" w:sz="48" w:space="0" w:color="B13E9E"/>
                                  <w:bottom w:val="single" w:sz="48" w:space="0" w:color="B13E9E"/>
                                  <w:right w:val="single" w:sz="48" w:space="0" w:color="B13E9E"/>
                                </w:tblBorders>
                                <w:tblLook w:val="04A0" w:firstRow="1" w:lastRow="0" w:firstColumn="1" w:lastColumn="0" w:noHBand="0" w:noVBand="1"/>
                              </w:tblPr>
                              <w:tblGrid>
                                <w:gridCol w:w="8066"/>
                              </w:tblGrid>
                              <w:tr w:rsidR="00F21516">
                                <w:tc>
                                  <w:tcPr>
                                    <w:tcW w:w="0" w:type="auto"/>
                                    <w:tcBorders>
                                      <w:top w:val="single" w:sz="48" w:space="0" w:color="B13E9E"/>
                                      <w:left w:val="single" w:sz="48" w:space="0" w:color="B13E9E"/>
                                      <w:bottom w:val="single" w:sz="48" w:space="0" w:color="B13E9E"/>
                                      <w:right w:val="single" w:sz="48" w:space="0" w:color="B13E9E"/>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12" w:name="growth"/>
                                    <w:r>
                                      <w:rPr>
                                        <w:rStyle w:val="Strong"/>
                                        <w:rFonts w:ascii="Helvetica" w:eastAsia="Times New Roman" w:hAnsi="Helvetica" w:cs="Helvetica"/>
                                        <w:color w:val="2BAADF"/>
                                        <w:sz w:val="27"/>
                                        <w:szCs w:val="27"/>
                                        <w:u w:val="single"/>
                                      </w:rPr>
                                      <w:t>Growth Ready workshop</w:t>
                                    </w:r>
                                    <w:bookmarkEnd w:id="12"/>
                                    <w:r>
                                      <w:rPr>
                                        <w:rFonts w:ascii="Helvetica" w:eastAsia="Times New Roman" w:hAnsi="Helvetica" w:cs="Helvetica"/>
                                        <w:color w:val="222222"/>
                                        <w:sz w:val="24"/>
                                        <w:szCs w:val="24"/>
                                      </w:rPr>
                                      <w:br/>
                                    </w:r>
                                    <w:r>
                                      <w:rPr>
                                        <w:rFonts w:ascii="Helvetica" w:eastAsia="Times New Roman" w:hAnsi="Helvetica" w:cs="Helvetica"/>
                                        <w:color w:val="222222"/>
                                        <w:sz w:val="24"/>
                                        <w:szCs w:val="24"/>
                                      </w:rPr>
                                      <w:br/>
                                    </w:r>
                                    <w:r>
                                      <w:rPr>
                                        <w:rStyle w:val="Strong"/>
                                        <w:rFonts w:ascii="Helvetica" w:eastAsia="Times New Roman" w:hAnsi="Helvetica" w:cs="Helvetica"/>
                                        <w:color w:val="222222"/>
                                        <w:sz w:val="24"/>
                                        <w:szCs w:val="24"/>
                                      </w:rPr>
                                      <w:t>Thursday 30 November </w:t>
                                    </w:r>
                                    <w:r>
                                      <w:rPr>
                                        <w:rFonts w:ascii="Helvetica" w:eastAsia="Times New Roman" w:hAnsi="Helvetica" w:cs="Helvetica"/>
                                        <w:b/>
                                        <w:bCs/>
                                        <w:color w:val="222222"/>
                                        <w:sz w:val="24"/>
                                        <w:szCs w:val="24"/>
                                      </w:rPr>
                                      <w:br/>
                                    </w:r>
                                    <w:proofErr w:type="spellStart"/>
                                    <w:r>
                                      <w:rPr>
                                        <w:rStyle w:val="Strong"/>
                                        <w:rFonts w:ascii="Helvetica" w:eastAsia="Times New Roman" w:hAnsi="Helvetica" w:cs="Helvetica"/>
                                        <w:color w:val="222222"/>
                                        <w:sz w:val="24"/>
                                        <w:szCs w:val="24"/>
                                      </w:rPr>
                                      <w:t>8.30am</w:t>
                                    </w:r>
                                    <w:proofErr w:type="spellEnd"/>
                                    <w:r>
                                      <w:rPr>
                                        <w:rStyle w:val="Strong"/>
                                        <w:rFonts w:ascii="Helvetica" w:eastAsia="Times New Roman" w:hAnsi="Helvetica" w:cs="Helvetica"/>
                                        <w:color w:val="222222"/>
                                        <w:sz w:val="24"/>
                                        <w:szCs w:val="24"/>
                                      </w:rPr>
                                      <w:t xml:space="preserve"> to </w:t>
                                    </w:r>
                                    <w:proofErr w:type="spellStart"/>
                                    <w:r>
                                      <w:rPr>
                                        <w:rStyle w:val="Strong"/>
                                        <w:rFonts w:ascii="Helvetica" w:eastAsia="Times New Roman" w:hAnsi="Helvetica" w:cs="Helvetica"/>
                                        <w:color w:val="222222"/>
                                        <w:sz w:val="24"/>
                                        <w:szCs w:val="24"/>
                                      </w:rPr>
                                      <w:t>11am</w:t>
                                    </w:r>
                                    <w:proofErr w:type="spellEnd"/>
                                    <w:r>
                                      <w:rPr>
                                        <w:rFonts w:ascii="Helvetica" w:eastAsia="Times New Roman" w:hAnsi="Helvetica" w:cs="Helvetica"/>
                                        <w:color w:val="222222"/>
                                        <w:sz w:val="24"/>
                                        <w:szCs w:val="24"/>
                                      </w:rPr>
                                      <w:br/>
                                      <w:t>Grant Thornton, Southampton Science Park, 2 Venture Road, </w:t>
                                    </w:r>
                                    <w:proofErr w:type="spellStart"/>
                                    <w:r>
                                      <w:rPr>
                                        <w:rFonts w:ascii="Helvetica" w:eastAsia="Times New Roman" w:hAnsi="Helvetica" w:cs="Helvetica"/>
                                        <w:color w:val="222222"/>
                                        <w:sz w:val="24"/>
                                        <w:szCs w:val="24"/>
                                      </w:rPr>
                                      <w:t>Chilworth</w:t>
                                    </w:r>
                                    <w:proofErr w:type="spellEnd"/>
                                    <w:r>
                                      <w:rPr>
                                        <w:rFonts w:ascii="Helvetica" w:eastAsia="Times New Roman" w:hAnsi="Helvetica" w:cs="Helvetica"/>
                                        <w:color w:val="222222"/>
                                        <w:sz w:val="24"/>
                                        <w:szCs w:val="24"/>
                                      </w:rPr>
                                      <w:t>, Southampton SO16 7NP</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Take your business through a step-by-step journey towards a strategic plan for growth. </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Growth Ready Workshops are designed to provide you with relevant insights and practical resources that can be applied to your business, with the added benefit of making valuable connections with like-minded business owners. You will also be given the opportunity to follow up with a free one-to-one consultation with growth experts.</w:t>
                                    </w:r>
                                    <w:r>
                                      <w:rPr>
                                        <w:rFonts w:ascii="Helvetica" w:eastAsia="Times New Roman" w:hAnsi="Helvetica" w:cs="Helvetica"/>
                                        <w:color w:val="222222"/>
                                        <w:sz w:val="24"/>
                                        <w:szCs w:val="24"/>
                                      </w:rPr>
                                      <w:br/>
                                      <w:t> </w:t>
                                    </w:r>
                                    <w:r>
                                      <w:rPr>
                                        <w:rFonts w:ascii="Helvetica" w:eastAsia="Times New Roman" w:hAnsi="Helvetica" w:cs="Helvetica"/>
                                        <w:color w:val="222222"/>
                                        <w:sz w:val="24"/>
                                        <w:szCs w:val="24"/>
                                      </w:rPr>
                                      <w:br/>
                                      <w:t xml:space="preserve">Register for this free workshop </w:t>
                                    </w:r>
                                    <w:hyperlink r:id="rId61" w:tgtFrame="_blank" w:history="1">
                                      <w:r>
                                        <w:rPr>
                                          <w:rStyle w:val="Hyperlink"/>
                                          <w:rFonts w:eastAsia="Times New Roman"/>
                                          <w:color w:val="2BAADF"/>
                                          <w:sz w:val="24"/>
                                          <w:szCs w:val="24"/>
                                        </w:rPr>
                                        <w:t>here</w:t>
                                      </w:r>
                                    </w:hyperlink>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hideMark/>
                            </w:tcPr>
                            <w:p w:rsidR="00F21516" w:rsidRDefault="00F21516">
                              <w:pPr>
                                <w:jc w:val="center"/>
                                <w:rPr>
                                  <w:rFonts w:eastAsia="Times New Roman"/>
                                </w:rPr>
                              </w:pPr>
                              <w:r>
                                <w:rPr>
                                  <w:rFonts w:eastAsia="Times New Roman"/>
                                  <w:noProof/>
                                </w:rPr>
                                <w:drawing>
                                  <wp:inline distT="0" distB="0" distL="0" distR="0">
                                    <wp:extent cx="4819650" cy="4857750"/>
                                    <wp:effectExtent l="0" t="0" r="0" b="0"/>
                                    <wp:docPr id="8" name="Picture 8" descr="https://gallery.mailchimp.com/ff5fd525cec7b271e07954336/images/77175047-9c12-4445-bca0-b19d74b971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gallery.mailchimp.com/ff5fd525cec7b271e07954336/images/77175047-9c12-4445-bca0-b19d74b971f5.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19650" cy="485775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60945F"/>
                                  <w:left w:val="single" w:sz="48" w:space="0" w:color="60945F"/>
                                  <w:bottom w:val="single" w:sz="48" w:space="0" w:color="60945F"/>
                                  <w:right w:val="single" w:sz="48" w:space="0" w:color="60945F"/>
                                </w:tblBorders>
                                <w:tblLook w:val="04A0" w:firstRow="1" w:lastRow="0" w:firstColumn="1" w:lastColumn="0" w:noHBand="0" w:noVBand="1"/>
                              </w:tblPr>
                              <w:tblGrid>
                                <w:gridCol w:w="8066"/>
                              </w:tblGrid>
                              <w:tr w:rsidR="00F21516">
                                <w:tc>
                                  <w:tcPr>
                                    <w:tcW w:w="0" w:type="auto"/>
                                    <w:tcBorders>
                                      <w:top w:val="single" w:sz="48" w:space="0" w:color="60945F"/>
                                      <w:left w:val="single" w:sz="48" w:space="0" w:color="60945F"/>
                                      <w:bottom w:val="single" w:sz="48" w:space="0" w:color="60945F"/>
                                      <w:right w:val="single" w:sz="48" w:space="0" w:color="60945F"/>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13" w:name="spar"/>
                                    <w:r>
                                      <w:rPr>
                                        <w:rStyle w:val="Strong"/>
                                        <w:rFonts w:ascii="Helvetica" w:eastAsia="Times New Roman" w:hAnsi="Helvetica" w:cs="Helvetica"/>
                                        <w:color w:val="2BAADF"/>
                                        <w:sz w:val="27"/>
                                        <w:szCs w:val="27"/>
                                        <w:u w:val="single"/>
                                      </w:rPr>
                                      <w:t>Sparsholt College business courses, staff training courses and apprenticeships </w:t>
                                    </w:r>
                                    <w:bookmarkEnd w:id="13"/>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For more information about any of the following areas, please click the links below: </w:t>
                                    </w:r>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63" w:tgtFrame="_blank" w:history="1">
                                      <w:r>
                                        <w:rPr>
                                          <w:rStyle w:val="Hyperlink"/>
                                          <w:rFonts w:eastAsia="Times New Roman"/>
                                          <w:color w:val="2BAADF"/>
                                          <w:sz w:val="24"/>
                                          <w:szCs w:val="24"/>
                                        </w:rPr>
                                        <w:t>Chartered Management Institute</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64" w:tgtFrame="_blank" w:history="1">
                                      <w:r>
                                        <w:rPr>
                                          <w:rStyle w:val="Hyperlink"/>
                                          <w:rFonts w:eastAsia="Times New Roman"/>
                                          <w:color w:val="2BAADF"/>
                                          <w:sz w:val="24"/>
                                          <w:szCs w:val="24"/>
                                        </w:rPr>
                                        <w:t>Project management </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65" w:tgtFrame="_blank" w:history="1">
                                      <w:r>
                                        <w:rPr>
                                          <w:rStyle w:val="Hyperlink"/>
                                          <w:rFonts w:eastAsia="Times New Roman"/>
                                          <w:color w:val="2BAADF"/>
                                          <w:sz w:val="24"/>
                                          <w:szCs w:val="24"/>
                                        </w:rPr>
                                        <w:t>Health and safety</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66" w:tgtFrame="_blank" w:history="1">
                                      <w:r>
                                        <w:rPr>
                                          <w:rStyle w:val="Hyperlink"/>
                                          <w:rFonts w:eastAsia="Times New Roman"/>
                                          <w:color w:val="2BAADF"/>
                                          <w:sz w:val="24"/>
                                          <w:szCs w:val="24"/>
                                        </w:rPr>
                                        <w:t>Farming and agriculture</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67" w:tgtFrame="_blank" w:history="1">
                                      <w:r>
                                        <w:rPr>
                                          <w:rStyle w:val="Hyperlink"/>
                                          <w:rFonts w:eastAsia="Times New Roman"/>
                                          <w:color w:val="2BAADF"/>
                                          <w:sz w:val="24"/>
                                          <w:szCs w:val="24"/>
                                        </w:rPr>
                                        <w:t>Electrical </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68" w:tgtFrame="_blank" w:history="1">
                                      <w:r>
                                        <w:rPr>
                                          <w:rStyle w:val="Hyperlink"/>
                                          <w:rFonts w:eastAsia="Times New Roman"/>
                                          <w:color w:val="2BAADF"/>
                                          <w:sz w:val="24"/>
                                          <w:szCs w:val="24"/>
                                        </w:rPr>
                                        <w:t>Business and personal development </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69" w:tgtFrame="_blank" w:history="1">
                                      <w:r>
                                        <w:rPr>
                                          <w:rStyle w:val="Hyperlink"/>
                                          <w:rFonts w:eastAsia="Times New Roman"/>
                                          <w:color w:val="2BAADF"/>
                                          <w:sz w:val="24"/>
                                          <w:szCs w:val="24"/>
                                        </w:rPr>
                                        <w:t>Microsoft Office training</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70" w:tgtFrame="_blank" w:history="1">
                                      <w:r>
                                        <w:rPr>
                                          <w:rStyle w:val="Hyperlink"/>
                                          <w:rFonts w:eastAsia="Times New Roman"/>
                                          <w:color w:val="2BAADF"/>
                                          <w:sz w:val="24"/>
                                          <w:szCs w:val="24"/>
                                        </w:rPr>
                                        <w:t>Teaching and learning</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71" w:tgtFrame="_blank" w:history="1">
                                      <w:r>
                                        <w:rPr>
                                          <w:rStyle w:val="Hyperlink"/>
                                          <w:rFonts w:eastAsia="Times New Roman"/>
                                          <w:color w:val="2BAADF"/>
                                          <w:sz w:val="24"/>
                                          <w:szCs w:val="24"/>
                                        </w:rPr>
                                        <w:t>Welding</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72" w:tgtFrame="_blank" w:history="1">
                                      <w:r>
                                        <w:rPr>
                                          <w:rStyle w:val="Hyperlink"/>
                                          <w:rFonts w:eastAsia="Times New Roman"/>
                                          <w:color w:val="2BAADF"/>
                                          <w:sz w:val="24"/>
                                          <w:szCs w:val="24"/>
                                        </w:rPr>
                                        <w:t>Small business workshops </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73" w:tgtFrame="_blank" w:history="1">
                                      <w:r>
                                        <w:rPr>
                                          <w:rStyle w:val="Hyperlink"/>
                                          <w:rFonts w:eastAsia="Times New Roman"/>
                                          <w:color w:val="2BAADF"/>
                                          <w:sz w:val="24"/>
                                          <w:szCs w:val="24"/>
                                        </w:rPr>
                                        <w:t>First Aid</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74" w:tgtFrame="_blank" w:history="1">
                                      <w:r>
                                        <w:rPr>
                                          <w:rStyle w:val="Hyperlink"/>
                                          <w:rFonts w:eastAsia="Times New Roman"/>
                                          <w:color w:val="2BAADF"/>
                                          <w:sz w:val="24"/>
                                          <w:szCs w:val="24"/>
                                        </w:rPr>
                                        <w:t>Environmental</w:t>
                                      </w:r>
                                    </w:hyperlink>
                                  </w:p>
                                  <w:p w:rsidR="00F21516" w:rsidRDefault="00F21516">
                                    <w:pPr>
                                      <w:numPr>
                                        <w:ilvl w:val="0"/>
                                        <w:numId w:val="5"/>
                                      </w:numPr>
                                      <w:spacing w:before="100" w:beforeAutospacing="1" w:after="100" w:afterAutospacing="1" w:line="300" w:lineRule="auto"/>
                                      <w:rPr>
                                        <w:rFonts w:ascii="Helvetica" w:eastAsia="Times New Roman" w:hAnsi="Helvetica" w:cs="Helvetica"/>
                                        <w:color w:val="222222"/>
                                        <w:sz w:val="24"/>
                                        <w:szCs w:val="24"/>
                                      </w:rPr>
                                    </w:pPr>
                                    <w:hyperlink r:id="rId75" w:tgtFrame="_blank" w:history="1">
                                      <w:r>
                                        <w:rPr>
                                          <w:rStyle w:val="Hyperlink"/>
                                          <w:rFonts w:eastAsia="Times New Roman"/>
                                          <w:color w:val="2BAADF"/>
                                          <w:sz w:val="24"/>
                                          <w:szCs w:val="24"/>
                                        </w:rPr>
                                        <w:t>Butchery courses</w:t>
                                      </w:r>
                                    </w:hyperlink>
                                  </w:p>
                                  <w:p w:rsidR="00F21516" w:rsidRDefault="00F21516">
                                    <w:pPr>
                                      <w:spacing w:line="300" w:lineRule="auto"/>
                                      <w:rPr>
                                        <w:rFonts w:ascii="Helvetica" w:eastAsia="Times New Roman" w:hAnsi="Helvetica" w:cs="Helvetica"/>
                                        <w:color w:val="222222"/>
                                        <w:sz w:val="24"/>
                                        <w:szCs w:val="24"/>
                                      </w:rPr>
                                    </w:pPr>
                                    <w:r>
                                      <w:rPr>
                                        <w:rFonts w:ascii="Helvetica" w:eastAsia="Times New Roman" w:hAnsi="Helvetica" w:cs="Helvetica"/>
                                        <w:color w:val="222222"/>
                                        <w:sz w:val="24"/>
                                        <w:szCs w:val="24"/>
                                      </w:rPr>
                                      <w:br/>
                                      <w:t xml:space="preserve">Contact Sparsholt College on 0845 850 0916 or email </w:t>
                                    </w:r>
                                    <w:hyperlink r:id="rId76" w:tgtFrame="_blank" w:history="1">
                                      <w:r>
                                        <w:rPr>
                                          <w:rStyle w:val="Hyperlink"/>
                                          <w:rFonts w:eastAsia="Times New Roman"/>
                                          <w:color w:val="2BAADF"/>
                                          <w:sz w:val="24"/>
                                          <w:szCs w:val="24"/>
                                        </w:rPr>
                                        <w:t>business@sparsholt.ac.u</w:t>
                                      </w:r>
                                    </w:hyperlink>
                                    <w:hyperlink r:id="rId77" w:tgtFrame="_blank" w:history="1">
                                      <w:r>
                                        <w:rPr>
                                          <w:rStyle w:val="Hyperlink"/>
                                          <w:rFonts w:eastAsia="Times New Roman"/>
                                          <w:color w:val="2BAADF"/>
                                          <w:sz w:val="24"/>
                                          <w:szCs w:val="24"/>
                                        </w:rPr>
                                        <w:t>k</w:t>
                                      </w:r>
                                    </w:hyperlink>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drawing>
                                  <wp:inline distT="0" distB="0" distL="0" distR="0">
                                    <wp:extent cx="4533900" cy="4486275"/>
                                    <wp:effectExtent l="0" t="0" r="0" b="9525"/>
                                    <wp:docPr id="7" name="Picture 7" descr="https://gallery.mailchimp.com/ff5fd525cec7b271e07954336/images/59043316-63fc-4e1c-b287-bba9f74f8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gallery.mailchimp.com/ff5fd525cec7b271e07954336/images/59043316-63fc-4e1c-b287-bba9f74f8913.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33900" cy="4486275"/>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EE4141"/>
                                  <w:left w:val="single" w:sz="48" w:space="0" w:color="EE4141"/>
                                  <w:bottom w:val="single" w:sz="48" w:space="0" w:color="EE4141"/>
                                  <w:right w:val="single" w:sz="48" w:space="0" w:color="EE4141"/>
                                </w:tblBorders>
                                <w:tblLook w:val="04A0" w:firstRow="1" w:lastRow="0" w:firstColumn="1" w:lastColumn="0" w:noHBand="0" w:noVBand="1"/>
                              </w:tblPr>
                              <w:tblGrid>
                                <w:gridCol w:w="8066"/>
                              </w:tblGrid>
                              <w:tr w:rsidR="00F21516">
                                <w:tc>
                                  <w:tcPr>
                                    <w:tcW w:w="0" w:type="auto"/>
                                    <w:tcBorders>
                                      <w:top w:val="single" w:sz="48" w:space="0" w:color="EE4141"/>
                                      <w:left w:val="single" w:sz="48" w:space="0" w:color="EE4141"/>
                                      <w:bottom w:val="single" w:sz="48" w:space="0" w:color="EE4141"/>
                                      <w:right w:val="single" w:sz="48" w:space="0" w:color="EE4141"/>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14" w:name="whatsapp"/>
                                    <w:r>
                                      <w:rPr>
                                        <w:rStyle w:val="Strong"/>
                                        <w:rFonts w:ascii="Helvetica" w:eastAsia="Times New Roman" w:hAnsi="Helvetica" w:cs="Helvetica"/>
                                        <w:color w:val="2BAADF"/>
                                        <w:sz w:val="27"/>
                                        <w:szCs w:val="27"/>
                                        <w:u w:val="single"/>
                                      </w:rPr>
                                      <w:lastRenderedPageBreak/>
                                      <w:t>WhatsApp supermarket giveaway scam</w:t>
                                    </w:r>
                                    <w:bookmarkEnd w:id="14"/>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Action Fraud would like to alert the public to an online scam. Predominantly being spread via the messaging service WhatsApp, the supermarket giveaway shopping voucher scam purports to be from a big retailer – so far Sainsbury’s, Asda, Marks &amp; Spencer and Tesco have been used – and claims to be ‘giving away’ a large sum of cash.</w:t>
                                    </w:r>
                                    <w:r>
                                      <w:rPr>
                                        <w:rFonts w:ascii="Helvetica" w:eastAsia="Times New Roman" w:hAnsi="Helvetica" w:cs="Helvetica"/>
                                        <w:color w:val="222222"/>
                                        <w:sz w:val="24"/>
                                        <w:szCs w:val="24"/>
                                      </w:rPr>
                                      <w:br/>
                                      <w:t> </w:t>
                                    </w:r>
                                    <w:r>
                                      <w:rPr>
                                        <w:rFonts w:ascii="Helvetica" w:eastAsia="Times New Roman" w:hAnsi="Helvetica" w:cs="Helvetica"/>
                                        <w:color w:val="222222"/>
                                        <w:sz w:val="24"/>
                                        <w:szCs w:val="24"/>
                                      </w:rPr>
                                      <w:br/>
                                      <w:t>The advice is to immediately delete any message like this, do not click on the link and do not forward on. </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Further advice and guidance can be found at </w:t>
                                    </w:r>
                                    <w:hyperlink r:id="rId79" w:tgtFrame="_blank" w:history="1">
                                      <w:r>
                                        <w:rPr>
                                          <w:rStyle w:val="Hyperlink"/>
                                          <w:rFonts w:eastAsia="Times New Roman"/>
                                          <w:color w:val="2BAADF"/>
                                          <w:sz w:val="24"/>
                                          <w:szCs w:val="24"/>
                                        </w:rPr>
                                        <w:t>www.actionfraud.police.uk</w:t>
                                      </w:r>
                                    </w:hyperlink>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drawing>
                                  <wp:inline distT="0" distB="0" distL="0" distR="0">
                                    <wp:extent cx="3790950" cy="1333500"/>
                                    <wp:effectExtent l="0" t="0" r="0" b="0"/>
                                    <wp:docPr id="6" name="Picture 6" descr="https://gallery.mailchimp.com/ff5fd525cec7b271e07954336/images/dec95237-2ffd-4708-9ec6-266e290b26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gallery.mailchimp.com/ff5fd525cec7b271e07954336/images/dec95237-2ffd-4708-9ec6-266e290b266c.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90950" cy="133350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270" w:type="dxa"/>
                                <w:bottom w:w="135" w:type="dxa"/>
                                <w:right w:w="270" w:type="dxa"/>
                              </w:tcMar>
                              <w:vAlign w:val="center"/>
                              <w:hideMark/>
                            </w:tcPr>
                            <w:tbl>
                              <w:tblPr>
                                <w:tblW w:w="5000" w:type="pct"/>
                                <w:tblBorders>
                                  <w:top w:val="single" w:sz="48" w:space="0" w:color="5197B8"/>
                                  <w:left w:val="single" w:sz="48" w:space="0" w:color="5197B8"/>
                                  <w:bottom w:val="single" w:sz="48" w:space="0" w:color="5197B8"/>
                                  <w:right w:val="single" w:sz="48" w:space="0" w:color="5197B8"/>
                                </w:tblBorders>
                                <w:tblLook w:val="04A0" w:firstRow="1" w:lastRow="0" w:firstColumn="1" w:lastColumn="0" w:noHBand="0" w:noVBand="1"/>
                              </w:tblPr>
                              <w:tblGrid>
                                <w:gridCol w:w="8066"/>
                              </w:tblGrid>
                              <w:tr w:rsidR="00F21516">
                                <w:tc>
                                  <w:tcPr>
                                    <w:tcW w:w="0" w:type="auto"/>
                                    <w:tcBorders>
                                      <w:top w:val="single" w:sz="48" w:space="0" w:color="5197B8"/>
                                      <w:left w:val="single" w:sz="48" w:space="0" w:color="5197B8"/>
                                      <w:bottom w:val="single" w:sz="48" w:space="0" w:color="5197B8"/>
                                      <w:right w:val="single" w:sz="48" w:space="0" w:color="5197B8"/>
                                    </w:tcBorders>
                                    <w:tcMar>
                                      <w:top w:w="270" w:type="dxa"/>
                                      <w:left w:w="270" w:type="dxa"/>
                                      <w:bottom w:w="270" w:type="dxa"/>
                                      <w:right w:w="270" w:type="dxa"/>
                                    </w:tcMar>
                                    <w:hideMark/>
                                  </w:tcPr>
                                  <w:p w:rsidR="00F21516" w:rsidRDefault="00F21516">
                                    <w:pPr>
                                      <w:spacing w:line="300" w:lineRule="auto"/>
                                      <w:rPr>
                                        <w:rFonts w:ascii="Helvetica" w:eastAsia="Times New Roman" w:hAnsi="Helvetica" w:cs="Helvetica"/>
                                        <w:color w:val="222222"/>
                                        <w:sz w:val="24"/>
                                        <w:szCs w:val="24"/>
                                      </w:rPr>
                                    </w:pPr>
                                    <w:bookmarkStart w:id="15" w:name="lock"/>
                                    <w:proofErr w:type="spellStart"/>
                                    <w:r>
                                      <w:rPr>
                                        <w:rStyle w:val="Strong"/>
                                        <w:rFonts w:ascii="Helvetica" w:eastAsia="Times New Roman" w:hAnsi="Helvetica" w:cs="Helvetica"/>
                                        <w:color w:val="2BAADF"/>
                                        <w:sz w:val="27"/>
                                        <w:szCs w:val="27"/>
                                        <w:u w:val="single"/>
                                      </w:rPr>
                                      <w:t>LockCrypt</w:t>
                                    </w:r>
                                    <w:proofErr w:type="spellEnd"/>
                                    <w:r>
                                      <w:rPr>
                                        <w:rStyle w:val="Strong"/>
                                        <w:rFonts w:ascii="Helvetica" w:eastAsia="Times New Roman" w:hAnsi="Helvetica" w:cs="Helvetica"/>
                                        <w:color w:val="2BAADF"/>
                                        <w:sz w:val="27"/>
                                        <w:szCs w:val="27"/>
                                        <w:u w:val="single"/>
                                      </w:rPr>
                                      <w:t xml:space="preserve"> ransomware - a new alert</w:t>
                                    </w:r>
                                    <w:bookmarkEnd w:id="15"/>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Hackers have been breaking into corporate servers via Remote Desktop Protocol brute force attacks and manually infecting them with a new variant of ransomware called </w:t>
                                    </w:r>
                                    <w:proofErr w:type="spellStart"/>
                                    <w:r>
                                      <w:rPr>
                                        <w:rStyle w:val="Strong"/>
                                        <w:rFonts w:ascii="Helvetica" w:eastAsia="Times New Roman" w:hAnsi="Helvetica" w:cs="Helvetica"/>
                                        <w:color w:val="222222"/>
                                        <w:sz w:val="24"/>
                                        <w:szCs w:val="24"/>
                                      </w:rPr>
                                      <w:t>LockCrypt</w:t>
                                    </w:r>
                                    <w:proofErr w:type="spellEnd"/>
                                    <w:r>
                                      <w:rPr>
                                        <w:rFonts w:ascii="Helvetica" w:eastAsia="Times New Roman" w:hAnsi="Helvetica" w:cs="Helvetica"/>
                                        <w:color w:val="222222"/>
                                        <w:sz w:val="24"/>
                                        <w:szCs w:val="24"/>
                                      </w:rPr>
                                      <w:t>.</w:t>
                                    </w:r>
                                    <w:r>
                                      <w:rPr>
                                        <w:rFonts w:ascii="Helvetica" w:eastAsia="Times New Roman" w:hAnsi="Helvetica" w:cs="Helvetica"/>
                                        <w:color w:val="222222"/>
                                        <w:sz w:val="24"/>
                                        <w:szCs w:val="24"/>
                                      </w:rPr>
                                      <w:br/>
                                    </w:r>
                                    <w:r>
                                      <w:rPr>
                                        <w:rFonts w:ascii="Helvetica" w:eastAsia="Times New Roman" w:hAnsi="Helvetica" w:cs="Helvetica"/>
                                        <w:color w:val="222222"/>
                                        <w:sz w:val="24"/>
                                        <w:szCs w:val="24"/>
                                      </w:rPr>
                                      <w:br/>
                                      <w:t xml:space="preserve">A strong defence against this sort of attack is to: </w:t>
                                    </w:r>
                                  </w:p>
                                  <w:p w:rsidR="00F21516" w:rsidRDefault="00F21516">
                                    <w:pPr>
                                      <w:numPr>
                                        <w:ilvl w:val="0"/>
                                        <w:numId w:val="6"/>
                                      </w:numPr>
                                      <w:spacing w:before="100" w:beforeAutospacing="1" w:after="100" w:afterAutospacing="1" w:line="300" w:lineRule="auto"/>
                                      <w:rPr>
                                        <w:rFonts w:ascii="Helvetica" w:eastAsia="Times New Roman" w:hAnsi="Helvetica" w:cs="Helvetica"/>
                                        <w:color w:val="222222"/>
                                        <w:sz w:val="24"/>
                                        <w:szCs w:val="24"/>
                                      </w:rPr>
                                    </w:pPr>
                                    <w:r>
                                      <w:rPr>
                                        <w:rFonts w:ascii="Helvetica" w:eastAsia="Times New Roman" w:hAnsi="Helvetica" w:cs="Helvetica"/>
                                        <w:color w:val="222222"/>
                                        <w:sz w:val="24"/>
                                        <w:szCs w:val="24"/>
                                      </w:rPr>
                                      <w:t>ensure there are complex passwords on all devices, networks, and servers</w:t>
                                    </w:r>
                                  </w:p>
                                  <w:p w:rsidR="00F21516" w:rsidRDefault="00F21516">
                                    <w:pPr>
                                      <w:numPr>
                                        <w:ilvl w:val="0"/>
                                        <w:numId w:val="6"/>
                                      </w:numPr>
                                      <w:spacing w:before="100" w:beforeAutospacing="1" w:after="100" w:afterAutospacing="1" w:line="300" w:lineRule="auto"/>
                                      <w:rPr>
                                        <w:rFonts w:ascii="Helvetica" w:eastAsia="Times New Roman" w:hAnsi="Helvetica" w:cs="Helvetica"/>
                                        <w:color w:val="222222"/>
                                        <w:sz w:val="24"/>
                                        <w:szCs w:val="24"/>
                                      </w:rPr>
                                    </w:pPr>
                                    <w:r>
                                      <w:rPr>
                                        <w:rFonts w:ascii="Helvetica" w:eastAsia="Times New Roman" w:hAnsi="Helvetica" w:cs="Helvetica"/>
                                        <w:color w:val="222222"/>
                                        <w:sz w:val="24"/>
                                        <w:szCs w:val="24"/>
                                      </w:rPr>
                                      <w:lastRenderedPageBreak/>
                                      <w:t>passwords should be at least ten characters long, using a mix of plain case, numbers and special characters</w:t>
                                    </w:r>
                                  </w:p>
                                  <w:p w:rsidR="00F21516" w:rsidRDefault="00F21516">
                                    <w:pPr>
                                      <w:spacing w:line="300" w:lineRule="auto"/>
                                      <w:rPr>
                                        <w:rFonts w:ascii="Helvetica" w:eastAsia="Times New Roman" w:hAnsi="Helvetica" w:cs="Helvetica"/>
                                        <w:color w:val="222222"/>
                                        <w:sz w:val="24"/>
                                        <w:szCs w:val="24"/>
                                      </w:rPr>
                                    </w:pPr>
                                    <w:r>
                                      <w:rPr>
                                        <w:rFonts w:ascii="Helvetica" w:eastAsia="Times New Roman" w:hAnsi="Helvetica" w:cs="Helvetica"/>
                                        <w:color w:val="222222"/>
                                        <w:sz w:val="24"/>
                                        <w:szCs w:val="24"/>
                                      </w:rPr>
                                      <w:t xml:space="preserve">Servers should use two factor </w:t>
                                    </w:r>
                                    <w:proofErr w:type="gramStart"/>
                                    <w:r>
                                      <w:rPr>
                                        <w:rFonts w:ascii="Helvetica" w:eastAsia="Times New Roman" w:hAnsi="Helvetica" w:cs="Helvetica"/>
                                        <w:color w:val="222222"/>
                                        <w:sz w:val="24"/>
                                        <w:szCs w:val="24"/>
                                      </w:rPr>
                                      <w:t>authentication</w:t>
                                    </w:r>
                                    <w:proofErr w:type="gramEnd"/>
                                    <w:r>
                                      <w:rPr>
                                        <w:rFonts w:ascii="Helvetica" w:eastAsia="Times New Roman" w:hAnsi="Helvetica" w:cs="Helvetica"/>
                                        <w:color w:val="222222"/>
                                        <w:sz w:val="24"/>
                                        <w:szCs w:val="24"/>
                                      </w:rPr>
                                      <w:t xml:space="preserve"> and not rely on password access alone. </w:t>
                                    </w:r>
                                    <w:r>
                                      <w:rPr>
                                        <w:rFonts w:ascii="Helvetica" w:eastAsia="Times New Roman" w:hAnsi="Helvetica" w:cs="Helvetica"/>
                                        <w:color w:val="222222"/>
                                        <w:sz w:val="24"/>
                                        <w:szCs w:val="24"/>
                                      </w:rPr>
                                      <w:br/>
                                      <w:t> </w:t>
                                    </w:r>
                                    <w:r>
                                      <w:rPr>
                                        <w:rFonts w:ascii="Helvetica" w:eastAsia="Times New Roman" w:hAnsi="Helvetica" w:cs="Helvetica"/>
                                        <w:color w:val="222222"/>
                                        <w:sz w:val="24"/>
                                        <w:szCs w:val="24"/>
                                      </w:rPr>
                                      <w:br/>
                                      <w:t xml:space="preserve">Further advice and guidance can be found at </w:t>
                                    </w:r>
                                    <w:hyperlink r:id="rId81" w:tgtFrame="_blank" w:history="1">
                                      <w:r>
                                        <w:rPr>
                                          <w:rStyle w:val="Hyperlink"/>
                                          <w:rFonts w:eastAsia="Times New Roman"/>
                                          <w:color w:val="2BAADF"/>
                                          <w:sz w:val="24"/>
                                          <w:szCs w:val="24"/>
                                        </w:rPr>
                                        <w:t>www.actionfraud.police.uk</w:t>
                                      </w:r>
                                    </w:hyperlink>
                                    <w:r>
                                      <w:rPr>
                                        <w:rFonts w:ascii="Helvetica" w:eastAsia="Times New Roman" w:hAnsi="Helvetica" w:cs="Helvetica"/>
                                        <w:color w:val="222222"/>
                                        <w:sz w:val="24"/>
                                        <w:szCs w:val="24"/>
                                      </w:rPr>
                                      <w:t xml:space="preserve"> </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rPr>
                      <w:hidden/>
                    </w:trPr>
                    <w:tc>
                      <w:tcPr>
                        <w:tcW w:w="0" w:type="auto"/>
                        <w:tcMar>
                          <w:top w:w="270" w:type="dxa"/>
                          <w:left w:w="270" w:type="dxa"/>
                          <w:bottom w:w="270" w:type="dxa"/>
                          <w:right w:w="270" w:type="dxa"/>
                        </w:tcMar>
                        <w:vAlign w:val="center"/>
                        <w:hideMark/>
                      </w:tcPr>
                      <w:tbl>
                        <w:tblPr>
                          <w:tblW w:w="5000" w:type="pct"/>
                          <w:tblBorders>
                            <w:top w:val="single" w:sz="48" w:space="0" w:color="89D085"/>
                          </w:tblBorders>
                          <w:tblCellMar>
                            <w:left w:w="0" w:type="dxa"/>
                            <w:right w:w="0" w:type="dxa"/>
                          </w:tblCellMar>
                          <w:tblLook w:val="04A0" w:firstRow="1" w:lastRow="0" w:firstColumn="1" w:lastColumn="0" w:noHBand="0" w:noVBand="1"/>
                        </w:tblPr>
                        <w:tblGrid>
                          <w:gridCol w:w="8186"/>
                        </w:tblGrid>
                        <w:tr w:rsidR="00F21516">
                          <w:trPr>
                            <w:hidden/>
                          </w:trPr>
                          <w:tc>
                            <w:tcPr>
                              <w:tcW w:w="0" w:type="auto"/>
                              <w:tcBorders>
                                <w:top w:val="single" w:sz="48" w:space="0" w:color="89D085"/>
                                <w:left w:val="nil"/>
                                <w:bottom w:val="nil"/>
                                <w:right w:val="nil"/>
                              </w:tcBorders>
                              <w:vAlign w:val="center"/>
                              <w:hideMark/>
                            </w:tcPr>
                            <w:p w:rsidR="00F21516" w:rsidRDefault="00F21516">
                              <w:pPr>
                                <w:rPr>
                                  <w:rFonts w:eastAsia="Times New Roman"/>
                                  <w:vanish/>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0" w:type="dxa"/>
                                <w:left w:w="270" w:type="dxa"/>
                                <w:bottom w:w="135" w:type="dxa"/>
                                <w:right w:w="270" w:type="dxa"/>
                              </w:tcMar>
                              <w:hideMark/>
                            </w:tcPr>
                            <w:p w:rsidR="00F21516" w:rsidRDefault="00F21516">
                              <w:pPr>
                                <w:spacing w:line="360" w:lineRule="auto"/>
                                <w:jc w:val="center"/>
                                <w:rPr>
                                  <w:rFonts w:ascii="Helvetica" w:eastAsia="Times New Roman" w:hAnsi="Helvetica" w:cs="Helvetica"/>
                                  <w:color w:val="202020"/>
                                  <w:sz w:val="24"/>
                                  <w:szCs w:val="24"/>
                                </w:rPr>
                              </w:pPr>
                              <w:r>
                                <w:rPr>
                                  <w:rStyle w:val="Strong"/>
                                  <w:rFonts w:ascii="Helvetica" w:eastAsia="Times New Roman" w:hAnsi="Helvetica" w:cs="Helvetica"/>
                                  <w:color w:val="FF0000"/>
                                  <w:sz w:val="36"/>
                                  <w:szCs w:val="36"/>
                                </w:rPr>
                                <w:t>Merry Christmas and a very happy New Year from Winchester City Council!</w:t>
                              </w:r>
                            </w:p>
                          </w:tc>
                        </w:tr>
                      </w:tbl>
                      <w:p w:rsidR="00F21516" w:rsidRDefault="00F21516">
                        <w:pP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pPr w:vertAnchor="text"/>
                          <w:tblW w:w="5000" w:type="pct"/>
                          <w:tblCellMar>
                            <w:left w:w="0" w:type="dxa"/>
                            <w:right w:w="0" w:type="dxa"/>
                          </w:tblCellMar>
                          <w:tblLook w:val="04A0" w:firstRow="1" w:lastRow="0" w:firstColumn="1" w:lastColumn="0" w:noHBand="0" w:noVBand="1"/>
                        </w:tblPr>
                        <w:tblGrid>
                          <w:gridCol w:w="8456"/>
                        </w:tblGrid>
                        <w:tr w:rsidR="00F21516">
                          <w:tc>
                            <w:tcPr>
                              <w:tcW w:w="0" w:type="auto"/>
                              <w:tcMar>
                                <w:top w:w="0" w:type="dxa"/>
                                <w:left w:w="135" w:type="dxa"/>
                                <w:bottom w:w="0" w:type="dxa"/>
                                <w:right w:w="135" w:type="dxa"/>
                              </w:tcMar>
                              <w:hideMark/>
                            </w:tcPr>
                            <w:p w:rsidR="00F21516" w:rsidRDefault="00F21516">
                              <w:pPr>
                                <w:jc w:val="center"/>
                                <w:rPr>
                                  <w:rFonts w:eastAsia="Times New Roman"/>
                                </w:rPr>
                              </w:pPr>
                              <w:r>
                                <w:rPr>
                                  <w:rFonts w:eastAsia="Times New Roman"/>
                                  <w:noProof/>
                                </w:rPr>
                                <w:drawing>
                                  <wp:inline distT="0" distB="0" distL="0" distR="0">
                                    <wp:extent cx="1133475" cy="1047750"/>
                                    <wp:effectExtent l="0" t="0" r="9525" b="0"/>
                                    <wp:docPr id="5" name="Picture 5" descr="https://gallery.mailchimp.com/ff5fd525cec7b271e07954336/images/1089fd90-451f-4ce0-9597-04cb0c471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gallery.mailchimp.com/ff5fd525cec7b271e07954336/images/1089fd90-451f-4ce0-9597-04cb0c471416.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33475" cy="104775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r w:rsidR="00F21516">
              <w:trPr>
                <w:jc w:val="center"/>
              </w:trPr>
              <w:tc>
                <w:tcPr>
                  <w:tcW w:w="0" w:type="auto"/>
                  <w:shd w:val="clear" w:color="auto" w:fill="FAFAFA"/>
                  <w:tcMar>
                    <w:top w:w="135" w:type="dxa"/>
                    <w:left w:w="0" w:type="dxa"/>
                    <w:bottom w:w="135" w:type="dxa"/>
                    <w:right w:w="0" w:type="dxa"/>
                  </w:tcMar>
                </w:tcPr>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0" w:type="dxa"/>
                          <w:left w:w="270" w:type="dxa"/>
                          <w:bottom w:w="270" w:type="dxa"/>
                          <w:right w:w="270" w:type="dxa"/>
                        </w:tcMar>
                        <w:hideMark/>
                      </w:tcPr>
                      <w:tbl>
                        <w:tblPr>
                          <w:tblW w:w="0" w:type="auto"/>
                          <w:jc w:val="center"/>
                          <w:shd w:val="clear" w:color="auto" w:fill="2BAADF"/>
                          <w:tblCellMar>
                            <w:left w:w="0" w:type="dxa"/>
                            <w:right w:w="0" w:type="dxa"/>
                          </w:tblCellMar>
                          <w:tblLook w:val="04A0" w:firstRow="1" w:lastRow="0" w:firstColumn="1" w:lastColumn="0" w:noHBand="0" w:noVBand="1"/>
                        </w:tblPr>
                        <w:tblGrid>
                          <w:gridCol w:w="3865"/>
                        </w:tblGrid>
                        <w:tr w:rsidR="00F21516">
                          <w:trPr>
                            <w:jc w:val="center"/>
                          </w:trPr>
                          <w:tc>
                            <w:tcPr>
                              <w:tcW w:w="0" w:type="auto"/>
                              <w:shd w:val="clear" w:color="auto" w:fill="2BAADF"/>
                              <w:tcMar>
                                <w:top w:w="225" w:type="dxa"/>
                                <w:left w:w="225" w:type="dxa"/>
                                <w:bottom w:w="225" w:type="dxa"/>
                                <w:right w:w="225" w:type="dxa"/>
                              </w:tcMar>
                              <w:vAlign w:val="center"/>
                              <w:hideMark/>
                            </w:tcPr>
                            <w:p w:rsidR="00F21516" w:rsidRDefault="00F21516">
                              <w:pPr>
                                <w:jc w:val="center"/>
                                <w:rPr>
                                  <w:rFonts w:ascii="Arial" w:eastAsia="Times New Roman" w:hAnsi="Arial" w:cs="Arial"/>
                                  <w:sz w:val="24"/>
                                  <w:szCs w:val="24"/>
                                </w:rPr>
                              </w:pPr>
                              <w:hyperlink r:id="rId83" w:tgtFrame="_blank" w:tooltip="Subscribe to this e-newsletter" w:history="1">
                                <w:r>
                                  <w:rPr>
                                    <w:rStyle w:val="Hyperlink"/>
                                    <w:rFonts w:ascii="Arial" w:eastAsia="Times New Roman" w:hAnsi="Arial" w:cs="Arial"/>
                                    <w:b/>
                                    <w:bCs/>
                                    <w:color w:val="FFFFFF"/>
                                    <w:sz w:val="24"/>
                                    <w:szCs w:val="24"/>
                                  </w:rPr>
                                  <w:t>Subscribe to this e-newsletter</w:t>
                                </w:r>
                              </w:hyperlink>
                            </w:p>
                          </w:tc>
                        </w:tr>
                      </w:tbl>
                      <w:p w:rsidR="00F21516" w:rsidRDefault="00F21516">
                        <w:pPr>
                          <w:jc w:val="cente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135" w:type="dxa"/>
                          <w:bottom w:w="135" w:type="dxa"/>
                          <w:right w:w="135" w:type="dxa"/>
                        </w:tcMar>
                        <w:hideMark/>
                      </w:tcPr>
                      <w:tbl>
                        <w:tblPr>
                          <w:tblW w:w="5000" w:type="pct"/>
                          <w:jc w:val="center"/>
                          <w:tblCellMar>
                            <w:left w:w="0" w:type="dxa"/>
                            <w:right w:w="0" w:type="dxa"/>
                          </w:tblCellMar>
                          <w:tblLook w:val="04A0" w:firstRow="1" w:lastRow="0" w:firstColumn="1" w:lastColumn="0" w:noHBand="0" w:noVBand="1"/>
                        </w:tblPr>
                        <w:tblGrid>
                          <w:gridCol w:w="8456"/>
                        </w:tblGrid>
                        <w:tr w:rsidR="00F21516">
                          <w:trPr>
                            <w:jc w:val="center"/>
                          </w:trPr>
                          <w:tc>
                            <w:tcPr>
                              <w:tcW w:w="0" w:type="auto"/>
                              <w:tcMar>
                                <w:top w:w="0" w:type="dxa"/>
                                <w:left w:w="135" w:type="dxa"/>
                                <w:bottom w:w="0" w:type="dxa"/>
                                <w:right w:w="135" w:type="dxa"/>
                              </w:tcMar>
                              <w:vAlign w:val="center"/>
                              <w:hideMark/>
                            </w:tcPr>
                            <w:tbl>
                              <w:tblPr>
                                <w:tblW w:w="5000" w:type="pct"/>
                                <w:jc w:val="center"/>
                                <w:tblCellMar>
                                  <w:left w:w="0" w:type="dxa"/>
                                  <w:right w:w="0" w:type="dxa"/>
                                </w:tblCellMar>
                                <w:tblLook w:val="04A0" w:firstRow="1" w:lastRow="0" w:firstColumn="1" w:lastColumn="0" w:noHBand="0" w:noVBand="1"/>
                              </w:tblPr>
                              <w:tblGrid>
                                <w:gridCol w:w="8186"/>
                              </w:tblGrid>
                              <w:tr w:rsidR="00F21516">
                                <w:trPr>
                                  <w:jc w:val="center"/>
                                </w:trPr>
                                <w:tc>
                                  <w:tcPr>
                                    <w:tcW w:w="0" w:type="auto"/>
                                    <w:tcMar>
                                      <w:top w:w="135" w:type="dxa"/>
                                      <w:left w:w="135" w:type="dxa"/>
                                      <w:bottom w:w="0" w:type="dxa"/>
                                      <w:right w:w="135" w:type="dxa"/>
                                    </w:tcMar>
                                    <w:hideMark/>
                                  </w:tcPr>
                                  <w:tbl>
                                    <w:tblPr>
                                      <w:tblW w:w="0" w:type="auto"/>
                                      <w:jc w:val="center"/>
                                      <w:tblCellMar>
                                        <w:left w:w="0" w:type="dxa"/>
                                        <w:right w:w="0" w:type="dxa"/>
                                      </w:tblCellMar>
                                      <w:tblLook w:val="04A0" w:firstRow="1" w:lastRow="0" w:firstColumn="1" w:lastColumn="0" w:noHBand="0" w:noVBand="1"/>
                                    </w:tblPr>
                                    <w:tblGrid>
                                      <w:gridCol w:w="795"/>
                                    </w:tblGrid>
                                    <w:tr w:rsidR="00F21516">
                                      <w:trPr>
                                        <w:jc w:val="center"/>
                                      </w:trPr>
                                      <w:tc>
                                        <w:tcPr>
                                          <w:tcW w:w="0" w:type="auto"/>
                                        </w:tcPr>
                                        <w:tbl>
                                          <w:tblPr>
                                            <w:tblpPr w:vertAnchor="text"/>
                                            <w:tblW w:w="0" w:type="auto"/>
                                            <w:tblCellMar>
                                              <w:left w:w="0" w:type="dxa"/>
                                              <w:right w:w="0" w:type="dxa"/>
                                            </w:tblCellMar>
                                            <w:tblLook w:val="04A0" w:firstRow="1" w:lastRow="0" w:firstColumn="1" w:lastColumn="0" w:noHBand="0" w:noVBand="1"/>
                                          </w:tblPr>
                                          <w:tblGrid>
                                            <w:gridCol w:w="795"/>
                                          </w:tblGrid>
                                          <w:tr w:rsidR="00F21516">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645"/>
                                                </w:tblGrid>
                                                <w:tr w:rsidR="00F21516">
                                                  <w:tc>
                                                    <w:tcPr>
                                                      <w:tcW w:w="0" w:type="auto"/>
                                                      <w:tcMar>
                                                        <w:top w:w="75" w:type="dxa"/>
                                                        <w:left w:w="135" w:type="dxa"/>
                                                        <w:bottom w:w="75" w:type="dxa"/>
                                                        <w:right w:w="150" w:type="dxa"/>
                                                      </w:tcMar>
                                                      <w:vAlign w:val="center"/>
                                                      <w:hideMark/>
                                                    </w:tcPr>
                                                    <w:tbl>
                                                      <w:tblPr>
                                                        <w:tblpPr w:vertAnchor="text"/>
                                                        <w:tblW w:w="0" w:type="dxa"/>
                                                        <w:tblCellMar>
                                                          <w:left w:w="0" w:type="dxa"/>
                                                          <w:right w:w="0" w:type="dxa"/>
                                                        </w:tblCellMar>
                                                        <w:tblLook w:val="04A0" w:firstRow="1" w:lastRow="0" w:firstColumn="1" w:lastColumn="0" w:noHBand="0" w:noVBand="1"/>
                                                      </w:tblPr>
                                                      <w:tblGrid>
                                                        <w:gridCol w:w="360"/>
                                                      </w:tblGrid>
                                                      <w:tr w:rsidR="00F21516">
                                                        <w:tc>
                                                          <w:tcPr>
                                                            <w:tcW w:w="360" w:type="dxa"/>
                                                            <w:vAlign w:val="center"/>
                                                            <w:hideMark/>
                                                          </w:tcPr>
                                                          <w:p w:rsidR="00F21516" w:rsidRDefault="00F21516">
                                                            <w:pPr>
                                                              <w:jc w:val="center"/>
                                                              <w:rPr>
                                                                <w:rFonts w:eastAsia="Times New Roman"/>
                                                              </w:rPr>
                                                            </w:pPr>
                                                            <w:r>
                                                              <w:rPr>
                                                                <w:rFonts w:eastAsia="Times New Roman"/>
                                                                <w:noProof/>
                                                                <w:color w:val="0000FF"/>
                                                              </w:rPr>
                                                              <w:drawing>
                                                                <wp:inline distT="0" distB="0" distL="0" distR="0">
                                                                  <wp:extent cx="228600" cy="228600"/>
                                                                  <wp:effectExtent l="0" t="0" r="0" b="0"/>
                                                                  <wp:docPr id="4" name="Picture 4" descr="https://cdn-images.mailchimp.com/icons/social-block-v2/color-twitter-48.png">
                                                                    <a:hlinkClick xmlns:a="http://schemas.openxmlformats.org/drawingml/2006/main" r:id="rId8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cdn-images.mailchimp.com/icons/social-block-v2/color-twitter-48.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jc w:val="center"/>
                                            <w:rPr>
                                              <w:rFonts w:eastAsia="Times New Roman"/>
                                              <w:vanish/>
                                            </w:rPr>
                                          </w:pPr>
                                        </w:p>
                                        <w:tbl>
                                          <w:tblPr>
                                            <w:tblpPr w:vertAnchor="text"/>
                                            <w:tblW w:w="0" w:type="auto"/>
                                            <w:tblCellMar>
                                              <w:left w:w="0" w:type="dxa"/>
                                              <w:right w:w="0" w:type="dxa"/>
                                            </w:tblCellMar>
                                            <w:tblLook w:val="04A0" w:firstRow="1" w:lastRow="0" w:firstColumn="1" w:lastColumn="0" w:noHBand="0" w:noVBand="1"/>
                                          </w:tblPr>
                                          <w:tblGrid>
                                            <w:gridCol w:w="795"/>
                                          </w:tblGrid>
                                          <w:tr w:rsidR="00F21516">
                                            <w:tc>
                                              <w:tcPr>
                                                <w:tcW w:w="0" w:type="auto"/>
                                                <w:tcMar>
                                                  <w:top w:w="0" w:type="dxa"/>
                                                  <w:left w:w="0" w:type="dxa"/>
                                                  <w:bottom w:w="135" w:type="dxa"/>
                                                  <w:right w:w="150" w:type="dxa"/>
                                                </w:tcMar>
                                                <w:hideMark/>
                                              </w:tcPr>
                                              <w:tbl>
                                                <w:tblPr>
                                                  <w:tblW w:w="5000" w:type="pct"/>
                                                  <w:tblCellMar>
                                                    <w:left w:w="0" w:type="dxa"/>
                                                    <w:right w:w="0" w:type="dxa"/>
                                                  </w:tblCellMar>
                                                  <w:tblLook w:val="04A0" w:firstRow="1" w:lastRow="0" w:firstColumn="1" w:lastColumn="0" w:noHBand="0" w:noVBand="1"/>
                                                </w:tblPr>
                                                <w:tblGrid>
                                                  <w:gridCol w:w="645"/>
                                                </w:tblGrid>
                                                <w:tr w:rsidR="00F21516">
                                                  <w:tc>
                                                    <w:tcPr>
                                                      <w:tcW w:w="0" w:type="auto"/>
                                                      <w:tcMar>
                                                        <w:top w:w="75" w:type="dxa"/>
                                                        <w:left w:w="135" w:type="dxa"/>
                                                        <w:bottom w:w="75" w:type="dxa"/>
                                                        <w:right w:w="150" w:type="dxa"/>
                                                      </w:tcMar>
                                                      <w:vAlign w:val="center"/>
                                                      <w:hideMark/>
                                                    </w:tcPr>
                                                    <w:tbl>
                                                      <w:tblPr>
                                                        <w:tblpPr w:vertAnchor="text"/>
                                                        <w:tblW w:w="0" w:type="dxa"/>
                                                        <w:tblCellMar>
                                                          <w:left w:w="0" w:type="dxa"/>
                                                          <w:right w:w="0" w:type="dxa"/>
                                                        </w:tblCellMar>
                                                        <w:tblLook w:val="04A0" w:firstRow="1" w:lastRow="0" w:firstColumn="1" w:lastColumn="0" w:noHBand="0" w:noVBand="1"/>
                                                      </w:tblPr>
                                                      <w:tblGrid>
                                                        <w:gridCol w:w="360"/>
                                                      </w:tblGrid>
                                                      <w:tr w:rsidR="00F21516">
                                                        <w:tc>
                                                          <w:tcPr>
                                                            <w:tcW w:w="360" w:type="dxa"/>
                                                            <w:vAlign w:val="center"/>
                                                            <w:hideMark/>
                                                          </w:tcPr>
                                                          <w:p w:rsidR="00F21516" w:rsidRDefault="00F21516">
                                                            <w:pPr>
                                                              <w:jc w:val="center"/>
                                                              <w:rPr>
                                                                <w:rFonts w:eastAsia="Times New Roman"/>
                                                              </w:rPr>
                                                            </w:pPr>
                                                            <w:r>
                                                              <w:rPr>
                                                                <w:rFonts w:eastAsia="Times New Roman"/>
                                                                <w:noProof/>
                                                                <w:color w:val="0000FF"/>
                                                              </w:rPr>
                                                              <w:drawing>
                                                                <wp:inline distT="0" distB="0" distL="0" distR="0">
                                                                  <wp:extent cx="228600" cy="228600"/>
                                                                  <wp:effectExtent l="0" t="0" r="0" b="0"/>
                                                                  <wp:docPr id="3" name="Picture 3" descr="https://cdn-images.mailchimp.com/icons/social-block-v2/color-facebook-48.png">
                                                                    <a:hlinkClick xmlns:a="http://schemas.openxmlformats.org/drawingml/2006/main" r:id="rId8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cdn-images.mailchimp.com/icons/social-block-v2/color-facebook-48.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jc w:val="center"/>
                                            <w:rPr>
                                              <w:rFonts w:eastAsia="Times New Roman"/>
                                              <w:vanish/>
                                            </w:rPr>
                                          </w:pPr>
                                        </w:p>
                                        <w:tbl>
                                          <w:tblPr>
                                            <w:tblpPr w:vertAnchor="text"/>
                                            <w:tblW w:w="0" w:type="auto"/>
                                            <w:tblCellMar>
                                              <w:left w:w="0" w:type="dxa"/>
                                              <w:right w:w="0" w:type="dxa"/>
                                            </w:tblCellMar>
                                            <w:tblLook w:val="04A0" w:firstRow="1" w:lastRow="0" w:firstColumn="1" w:lastColumn="0" w:noHBand="0" w:noVBand="1"/>
                                          </w:tblPr>
                                          <w:tblGrid>
                                            <w:gridCol w:w="645"/>
                                          </w:tblGrid>
                                          <w:tr w:rsidR="00F21516">
                                            <w:tc>
                                              <w:tcPr>
                                                <w:tcW w:w="0" w:type="auto"/>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645"/>
                                                </w:tblGrid>
                                                <w:tr w:rsidR="00F21516">
                                                  <w:tc>
                                                    <w:tcPr>
                                                      <w:tcW w:w="0" w:type="auto"/>
                                                      <w:tcMar>
                                                        <w:top w:w="75" w:type="dxa"/>
                                                        <w:left w:w="135" w:type="dxa"/>
                                                        <w:bottom w:w="75" w:type="dxa"/>
                                                        <w:right w:w="150" w:type="dxa"/>
                                                      </w:tcMar>
                                                      <w:vAlign w:val="center"/>
                                                      <w:hideMark/>
                                                    </w:tcPr>
                                                    <w:tbl>
                                                      <w:tblPr>
                                                        <w:tblpPr w:vertAnchor="text"/>
                                                        <w:tblW w:w="0" w:type="dxa"/>
                                                        <w:tblCellMar>
                                                          <w:left w:w="0" w:type="dxa"/>
                                                          <w:right w:w="0" w:type="dxa"/>
                                                        </w:tblCellMar>
                                                        <w:tblLook w:val="04A0" w:firstRow="1" w:lastRow="0" w:firstColumn="1" w:lastColumn="0" w:noHBand="0" w:noVBand="1"/>
                                                      </w:tblPr>
                                                      <w:tblGrid>
                                                        <w:gridCol w:w="360"/>
                                                      </w:tblGrid>
                                                      <w:tr w:rsidR="00F21516">
                                                        <w:tc>
                                                          <w:tcPr>
                                                            <w:tcW w:w="360" w:type="dxa"/>
                                                            <w:vAlign w:val="center"/>
                                                            <w:hideMark/>
                                                          </w:tcPr>
                                                          <w:p w:rsidR="00F21516" w:rsidRDefault="00F21516">
                                                            <w:pPr>
                                                              <w:jc w:val="center"/>
                                                              <w:rPr>
                                                                <w:rFonts w:eastAsia="Times New Roman"/>
                                                              </w:rPr>
                                                            </w:pPr>
                                                            <w:r>
                                                              <w:rPr>
                                                                <w:rFonts w:eastAsia="Times New Roman"/>
                                                                <w:noProof/>
                                                                <w:color w:val="0000FF"/>
                                                              </w:rPr>
                                                              <w:drawing>
                                                                <wp:inline distT="0" distB="0" distL="0" distR="0">
                                                                  <wp:extent cx="228600" cy="228600"/>
                                                                  <wp:effectExtent l="0" t="0" r="0" b="0"/>
                                                                  <wp:docPr id="2" name="Picture 2" descr="https://cdn-images.mailchimp.com/icons/social-block-v2/color-link-48.png">
                                                                    <a:hlinkClick xmlns:a="http://schemas.openxmlformats.org/drawingml/2006/main" r:id="rId8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dn-images.mailchimp.com/icons/social-block-v2/color-link-48.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jc w:val="center"/>
                                      <w:rPr>
                                        <w:rFonts w:ascii="Times New Roman" w:eastAsia="Times New Roman" w:hAnsi="Times New Roman" w:cs="Times New Roman"/>
                                        <w:sz w:val="20"/>
                                        <w:szCs w:val="20"/>
                                      </w:rPr>
                                    </w:pPr>
                                  </w:p>
                                </w:tc>
                              </w:tr>
                            </w:tbl>
                            <w:p w:rsidR="00F21516" w:rsidRDefault="00F21516">
                              <w:pPr>
                                <w:jc w:val="center"/>
                                <w:rPr>
                                  <w:rFonts w:ascii="Times New Roman" w:eastAsia="Times New Roman" w:hAnsi="Times New Roman" w:cs="Times New Roman"/>
                                  <w:sz w:val="20"/>
                                  <w:szCs w:val="20"/>
                                </w:rPr>
                              </w:pPr>
                            </w:p>
                          </w:tc>
                        </w:tr>
                      </w:tbl>
                      <w:p w:rsidR="00F21516" w:rsidRDefault="00F21516">
                        <w:pPr>
                          <w:jc w:val="center"/>
                          <w:rPr>
                            <w:rFonts w:ascii="Times New Roman" w:eastAsia="Times New Roman" w:hAnsi="Times New Roman" w:cs="Times New Roman"/>
                            <w:sz w:val="20"/>
                            <w:szCs w:val="20"/>
                          </w:rPr>
                        </w:pPr>
                      </w:p>
                    </w:tc>
                  </w:tr>
                </w:tbl>
                <w:p w:rsidR="00F21516" w:rsidRDefault="00F21516">
                  <w:pPr>
                    <w:rPr>
                      <w:rFonts w:eastAsia="Times New Roman"/>
                      <w:vanish/>
                    </w:rPr>
                  </w:pPr>
                </w:p>
                <w:tbl>
                  <w:tblPr>
                    <w:tblW w:w="5000" w:type="pct"/>
                    <w:tblCellMar>
                      <w:left w:w="0" w:type="dxa"/>
                      <w:right w:w="0" w:type="dxa"/>
                    </w:tblCellMar>
                    <w:tblLook w:val="04A0" w:firstRow="1" w:lastRow="0" w:firstColumn="1" w:lastColumn="0" w:noHBand="0" w:noVBand="1"/>
                  </w:tblPr>
                  <w:tblGrid>
                    <w:gridCol w:w="8726"/>
                  </w:tblGrid>
                  <w:tr w:rsidR="00F21516">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8726"/>
                        </w:tblGrid>
                        <w:tr w:rsidR="00F21516">
                          <w:tc>
                            <w:tcPr>
                              <w:tcW w:w="0" w:type="auto"/>
                              <w:tcMar>
                                <w:top w:w="0" w:type="dxa"/>
                                <w:left w:w="270" w:type="dxa"/>
                                <w:bottom w:w="135" w:type="dxa"/>
                                <w:right w:w="270" w:type="dxa"/>
                              </w:tcMar>
                              <w:hideMark/>
                            </w:tcPr>
                            <w:p w:rsidR="00F21516" w:rsidRDefault="00F21516">
                              <w:pPr>
                                <w:spacing w:line="300" w:lineRule="auto"/>
                                <w:jc w:val="center"/>
                                <w:rPr>
                                  <w:rFonts w:ascii="Helvetica" w:eastAsia="Times New Roman" w:hAnsi="Helvetica" w:cs="Helvetica"/>
                                  <w:color w:val="656565"/>
                                  <w:sz w:val="18"/>
                                  <w:szCs w:val="18"/>
                                </w:rPr>
                              </w:pPr>
                              <w:r>
                                <w:rPr>
                                  <w:rFonts w:ascii="Arial" w:eastAsia="Times New Roman" w:hAnsi="Arial" w:cs="Arial"/>
                                  <w:color w:val="656565"/>
                                  <w:sz w:val="21"/>
                                  <w:szCs w:val="21"/>
                                </w:rPr>
                                <w:t>All content copyright © 2017 Winchester City Council. All rights reserved.</w:t>
                              </w:r>
                              <w:r>
                                <w:rPr>
                                  <w:rFonts w:ascii="Arial" w:eastAsia="Times New Roman" w:hAnsi="Arial" w:cs="Arial"/>
                                  <w:color w:val="656565"/>
                                  <w:sz w:val="21"/>
                                  <w:szCs w:val="21"/>
                                </w:rPr>
                                <w:br/>
                              </w:r>
                              <w:r>
                                <w:rPr>
                                  <w:rFonts w:ascii="Arial" w:eastAsia="Times New Roman" w:hAnsi="Arial" w:cs="Arial"/>
                                  <w:color w:val="656565"/>
                                  <w:sz w:val="21"/>
                                  <w:szCs w:val="21"/>
                                </w:rPr>
                                <w:br/>
                              </w:r>
                              <w:r>
                                <w:rPr>
                                  <w:rStyle w:val="Strong"/>
                                  <w:rFonts w:ascii="Arial" w:eastAsia="Times New Roman" w:hAnsi="Arial" w:cs="Arial"/>
                                  <w:color w:val="656565"/>
                                  <w:sz w:val="21"/>
                                  <w:szCs w:val="21"/>
                                </w:rPr>
                                <w:t>Our mailing address is:</w:t>
                              </w:r>
                              <w:r>
                                <w:rPr>
                                  <w:rFonts w:ascii="Arial" w:eastAsia="Times New Roman" w:hAnsi="Arial" w:cs="Arial"/>
                                  <w:color w:val="656565"/>
                                  <w:sz w:val="21"/>
                                  <w:szCs w:val="21"/>
                                </w:rPr>
                                <w:br/>
                                <w:t>Winchester City Council</w:t>
                              </w:r>
                              <w:r>
                                <w:rPr>
                                  <w:rFonts w:ascii="Arial" w:eastAsia="Times New Roman" w:hAnsi="Arial" w:cs="Arial"/>
                                  <w:color w:val="656565"/>
                                  <w:sz w:val="21"/>
                                  <w:szCs w:val="21"/>
                                </w:rPr>
                                <w:br/>
                                <w:t>Colebrook Street</w:t>
                              </w:r>
                              <w:r>
                                <w:rPr>
                                  <w:rFonts w:ascii="Arial" w:eastAsia="Times New Roman" w:hAnsi="Arial" w:cs="Arial"/>
                                  <w:color w:val="656565"/>
                                  <w:sz w:val="21"/>
                                  <w:szCs w:val="21"/>
                                </w:rPr>
                                <w:br/>
                                <w:t>Winchester</w:t>
                              </w:r>
                              <w:r>
                                <w:rPr>
                                  <w:rFonts w:ascii="Arial" w:eastAsia="Times New Roman" w:hAnsi="Arial" w:cs="Arial"/>
                                  <w:color w:val="656565"/>
                                  <w:sz w:val="21"/>
                                  <w:szCs w:val="21"/>
                                </w:rPr>
                                <w:br/>
                                <w:t>Hampshire</w:t>
                              </w:r>
                              <w:r>
                                <w:rPr>
                                  <w:rFonts w:ascii="Arial" w:eastAsia="Times New Roman" w:hAnsi="Arial" w:cs="Arial"/>
                                  <w:color w:val="656565"/>
                                  <w:sz w:val="21"/>
                                  <w:szCs w:val="21"/>
                                </w:rPr>
                                <w:br/>
                              </w:r>
                              <w:r>
                                <w:rPr>
                                  <w:rFonts w:ascii="Arial" w:eastAsia="Times New Roman" w:hAnsi="Arial" w:cs="Arial"/>
                                  <w:color w:val="656565"/>
                                  <w:sz w:val="21"/>
                                  <w:szCs w:val="21"/>
                                </w:rPr>
                                <w:lastRenderedPageBreak/>
                                <w:t>SO23 9LJ</w:t>
                              </w:r>
                              <w:r>
                                <w:rPr>
                                  <w:rFonts w:ascii="Arial" w:eastAsia="Times New Roman" w:hAnsi="Arial" w:cs="Arial"/>
                                  <w:color w:val="656565"/>
                                  <w:sz w:val="21"/>
                                  <w:szCs w:val="21"/>
                                </w:rPr>
                                <w:br/>
                              </w:r>
                              <w:r>
                                <w:rPr>
                                  <w:rFonts w:ascii="Arial" w:eastAsia="Times New Roman" w:hAnsi="Arial" w:cs="Arial"/>
                                  <w:color w:val="656565"/>
                                  <w:sz w:val="21"/>
                                  <w:szCs w:val="21"/>
                                </w:rPr>
                                <w:br/>
                              </w:r>
                              <w:hyperlink r:id="rId90" w:tgtFrame="_blank" w:history="1">
                                <w:r>
                                  <w:rPr>
                                    <w:rStyle w:val="Hyperlink"/>
                                    <w:rFonts w:ascii="Arial" w:eastAsia="Times New Roman" w:hAnsi="Arial" w:cs="Arial"/>
                                    <w:color w:val="656565"/>
                                    <w:sz w:val="21"/>
                                    <w:szCs w:val="21"/>
                                  </w:rPr>
                                  <w:t>Add us to your address book</w:t>
                                </w:r>
                              </w:hyperlink>
                              <w:r>
                                <w:rPr>
                                  <w:rFonts w:ascii="Arial" w:eastAsia="Times New Roman" w:hAnsi="Arial" w:cs="Arial"/>
                                  <w:color w:val="656565"/>
                                  <w:sz w:val="21"/>
                                  <w:szCs w:val="21"/>
                                </w:rPr>
                                <w:br/>
                              </w:r>
                              <w:r>
                                <w:rPr>
                                  <w:rFonts w:ascii="Arial" w:eastAsia="Times New Roman" w:hAnsi="Arial" w:cs="Arial"/>
                                  <w:color w:val="656565"/>
                                  <w:sz w:val="21"/>
                                  <w:szCs w:val="21"/>
                                </w:rPr>
                                <w:br/>
                                <w:t>Want to change how you receive these emails?</w:t>
                              </w:r>
                              <w:r>
                                <w:rPr>
                                  <w:rFonts w:ascii="Arial" w:eastAsia="Times New Roman" w:hAnsi="Arial" w:cs="Arial"/>
                                  <w:color w:val="656565"/>
                                  <w:sz w:val="21"/>
                                  <w:szCs w:val="21"/>
                                </w:rPr>
                                <w:br/>
                                <w:t xml:space="preserve">You can </w:t>
                              </w:r>
                              <w:hyperlink r:id="rId91" w:history="1">
                                <w:r>
                                  <w:rPr>
                                    <w:rStyle w:val="Hyperlink"/>
                                    <w:rFonts w:ascii="Arial" w:eastAsia="Times New Roman" w:hAnsi="Arial" w:cs="Arial"/>
                                    <w:color w:val="656565"/>
                                    <w:sz w:val="21"/>
                                    <w:szCs w:val="21"/>
                                  </w:rPr>
                                  <w:t>update your preferences</w:t>
                                </w:r>
                              </w:hyperlink>
                              <w:r>
                                <w:rPr>
                                  <w:rFonts w:ascii="Arial" w:eastAsia="Times New Roman" w:hAnsi="Arial" w:cs="Arial"/>
                                  <w:color w:val="656565"/>
                                  <w:sz w:val="21"/>
                                  <w:szCs w:val="21"/>
                                </w:rPr>
                                <w:t xml:space="preserve"> or </w:t>
                              </w:r>
                              <w:hyperlink r:id="rId92" w:tgtFrame="_blank" w:history="1">
                                <w:r>
                                  <w:rPr>
                                    <w:rStyle w:val="Hyperlink"/>
                                    <w:rFonts w:ascii="Arial" w:eastAsia="Times New Roman" w:hAnsi="Arial" w:cs="Arial"/>
                                    <w:color w:val="656565"/>
                                    <w:sz w:val="21"/>
                                    <w:szCs w:val="21"/>
                                  </w:rPr>
                                  <w:t>unsubscribe from this lis</w:t>
                                </w:r>
                              </w:hyperlink>
                              <w:hyperlink r:id="rId93" w:tgtFrame="_blank" w:history="1">
                                <w:r>
                                  <w:rPr>
                                    <w:rStyle w:val="Hyperlink"/>
                                    <w:rFonts w:ascii="Arial" w:eastAsia="Times New Roman" w:hAnsi="Arial" w:cs="Arial"/>
                                    <w:color w:val="656565"/>
                                    <w:sz w:val="21"/>
                                    <w:szCs w:val="21"/>
                                  </w:rPr>
                                  <w:t>t</w:t>
                                </w:r>
                              </w:hyperlink>
                              <w:r>
                                <w:rPr>
                                  <w:rFonts w:ascii="Arial" w:eastAsia="Times New Roman" w:hAnsi="Arial" w:cs="Arial"/>
                                  <w:color w:val="656565"/>
                                  <w:sz w:val="21"/>
                                  <w:szCs w:val="21"/>
                                </w:rPr>
                                <w:t>.</w:t>
                              </w:r>
                            </w:p>
                          </w:tc>
                        </w:tr>
                      </w:tbl>
                      <w:p w:rsidR="00F21516" w:rsidRDefault="00F21516">
                        <w:pPr>
                          <w:rPr>
                            <w:rFonts w:ascii="Times New Roman" w:eastAsia="Times New Roman" w:hAnsi="Times New Roman" w:cs="Times New Roman"/>
                            <w:sz w:val="20"/>
                            <w:szCs w:val="20"/>
                          </w:rPr>
                        </w:pPr>
                      </w:p>
                    </w:tc>
                  </w:tr>
                </w:tbl>
                <w:p w:rsidR="00F21516" w:rsidRDefault="00F21516">
                  <w:pPr>
                    <w:rPr>
                      <w:rFonts w:ascii="Times New Roman" w:eastAsia="Times New Roman" w:hAnsi="Times New Roman" w:cs="Times New Roman"/>
                      <w:sz w:val="20"/>
                      <w:szCs w:val="20"/>
                    </w:rPr>
                  </w:pPr>
                </w:p>
              </w:tc>
            </w:tr>
          </w:tbl>
          <w:p w:rsidR="00F21516" w:rsidRDefault="00F21516">
            <w:pPr>
              <w:jc w:val="center"/>
              <w:rPr>
                <w:rFonts w:ascii="Times New Roman" w:eastAsia="Times New Roman" w:hAnsi="Times New Roman" w:cs="Times New Roman"/>
                <w:sz w:val="20"/>
                <w:szCs w:val="20"/>
              </w:rPr>
            </w:pPr>
          </w:p>
        </w:tc>
      </w:tr>
    </w:tbl>
    <w:p w:rsidR="00F21516" w:rsidRDefault="00F21516" w:rsidP="00F21516">
      <w:pPr>
        <w:rPr>
          <w:rFonts w:ascii="Arial" w:eastAsia="Times New Roman" w:hAnsi="Arial" w:cs="Arial"/>
          <w:sz w:val="15"/>
          <w:szCs w:val="15"/>
          <w:shd w:val="clear" w:color="auto" w:fill="FFFFFF"/>
        </w:rPr>
      </w:pPr>
      <w:r>
        <w:rPr>
          <w:rFonts w:eastAsia="Times New Roman"/>
          <w:noProof/>
        </w:rPr>
        <w:lastRenderedPageBreak/>
        <w:drawing>
          <wp:inline distT="0" distB="0" distL="0" distR="0">
            <wp:extent cx="9525" cy="9525"/>
            <wp:effectExtent l="0" t="0" r="0" b="0"/>
            <wp:docPr id="1" name="Picture 1" descr="https://winchester.us12.list-manage.com/track/open.php?u=ff5fd525cec7b271e07954336&amp;id=e682c06507&amp;e=bf7af76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inchester.us12.list-manage.com/track/open.php?u=ff5fd525cec7b271e07954336&amp;id=e682c06507&amp;e=bf7af7606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D81D95" w:rsidRDefault="00D81D95">
      <w:bookmarkStart w:id="16" w:name="_GoBack"/>
      <w:bookmarkEnd w:id="16"/>
    </w:p>
    <w:sectPr w:rsidR="00D81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46375"/>
    <w:multiLevelType w:val="multilevel"/>
    <w:tmpl w:val="B7221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3771E1"/>
    <w:multiLevelType w:val="multilevel"/>
    <w:tmpl w:val="18AA8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B13B50"/>
    <w:multiLevelType w:val="multilevel"/>
    <w:tmpl w:val="3258C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187524"/>
    <w:multiLevelType w:val="multilevel"/>
    <w:tmpl w:val="6CEC2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597FF7"/>
    <w:multiLevelType w:val="multilevel"/>
    <w:tmpl w:val="E7288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9866F3"/>
    <w:multiLevelType w:val="multilevel"/>
    <w:tmpl w:val="813447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lvlOverride w:ilvl="1"/>
    <w:lvlOverride w:ilvl="2"/>
    <w:lvlOverride w:ilvl="3"/>
    <w:lvlOverride w:ilvl="4"/>
    <w:lvlOverride w:ilvl="5"/>
    <w:lvlOverride w:ilvl="6"/>
    <w:lvlOverride w:ilvl="7"/>
    <w:lvlOverride w:ilvl="8"/>
  </w:num>
  <w:num w:numId="2">
    <w:abstractNumId w:val="4"/>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 w:numId="6">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516"/>
    <w:rsid w:val="0044164B"/>
    <w:rsid w:val="00634C02"/>
    <w:rsid w:val="00D81D95"/>
    <w:rsid w:val="00F21516"/>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3E9D8"/>
  <w15:chartTrackingRefBased/>
  <w15:docId w15:val="{8AD874DD-DDBA-4EB0-80EE-5882BAB02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1516"/>
    <w:pPr>
      <w:spacing w:after="0" w:line="240" w:lineRule="auto"/>
    </w:pPr>
    <w:rPr>
      <w:rFonts w:ascii="Calibri" w:hAnsi="Calibri" w:cs="Calibri"/>
      <w:lang w:eastAsia="en-GB"/>
    </w:rPr>
  </w:style>
  <w:style w:type="paragraph" w:styleId="Heading1">
    <w:name w:val="heading 1"/>
    <w:basedOn w:val="Normal"/>
    <w:link w:val="Heading1Char"/>
    <w:uiPriority w:val="9"/>
    <w:qFormat/>
    <w:rsid w:val="00F21516"/>
    <w:pPr>
      <w:spacing w:line="300" w:lineRule="auto"/>
      <w:outlineLvl w:val="0"/>
    </w:pPr>
    <w:rPr>
      <w:rFonts w:ascii="Helvetica" w:hAnsi="Helvetica" w:cs="Helvetica"/>
      <w:b/>
      <w:bCs/>
      <w:color w:val="202020"/>
      <w:kern w:val="36"/>
      <w:sz w:val="39"/>
      <w:szCs w:val="39"/>
    </w:rPr>
  </w:style>
  <w:style w:type="paragraph" w:styleId="Heading2">
    <w:name w:val="heading 2"/>
    <w:basedOn w:val="Normal"/>
    <w:link w:val="Heading2Char"/>
    <w:uiPriority w:val="9"/>
    <w:semiHidden/>
    <w:unhideWhenUsed/>
    <w:qFormat/>
    <w:rsid w:val="00F21516"/>
    <w:pPr>
      <w:spacing w:line="300" w:lineRule="auto"/>
      <w:outlineLvl w:val="1"/>
    </w:pPr>
    <w:rPr>
      <w:rFonts w:ascii="Helvetica" w:hAnsi="Helvetica" w:cs="Helvetica"/>
      <w:b/>
      <w:bCs/>
      <w:color w:val="202020"/>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516"/>
    <w:rPr>
      <w:rFonts w:ascii="Helvetica" w:hAnsi="Helvetica" w:cs="Helvetica"/>
      <w:b/>
      <w:bCs/>
      <w:color w:val="202020"/>
      <w:kern w:val="36"/>
      <w:sz w:val="39"/>
      <w:szCs w:val="39"/>
      <w:lang w:eastAsia="en-GB"/>
    </w:rPr>
  </w:style>
  <w:style w:type="character" w:customStyle="1" w:styleId="Heading2Char">
    <w:name w:val="Heading 2 Char"/>
    <w:basedOn w:val="DefaultParagraphFont"/>
    <w:link w:val="Heading2"/>
    <w:uiPriority w:val="9"/>
    <w:semiHidden/>
    <w:rsid w:val="00F21516"/>
    <w:rPr>
      <w:rFonts w:ascii="Helvetica" w:hAnsi="Helvetica" w:cs="Helvetica"/>
      <w:b/>
      <w:bCs/>
      <w:color w:val="202020"/>
      <w:sz w:val="33"/>
      <w:szCs w:val="33"/>
      <w:lang w:eastAsia="en-GB"/>
    </w:rPr>
  </w:style>
  <w:style w:type="character" w:styleId="Hyperlink">
    <w:name w:val="Hyperlink"/>
    <w:basedOn w:val="DefaultParagraphFont"/>
    <w:uiPriority w:val="99"/>
    <w:semiHidden/>
    <w:unhideWhenUsed/>
    <w:rsid w:val="00F21516"/>
    <w:rPr>
      <w:color w:val="0000FF"/>
      <w:u w:val="single"/>
    </w:rPr>
  </w:style>
  <w:style w:type="character" w:styleId="Strong">
    <w:name w:val="Strong"/>
    <w:basedOn w:val="DefaultParagraphFont"/>
    <w:uiPriority w:val="22"/>
    <w:qFormat/>
    <w:rsid w:val="00F215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25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mailto:ecodev@winchester.gov.uk" TargetMode="External"/><Relationship Id="rId26" Type="http://schemas.openxmlformats.org/officeDocument/2006/relationships/hyperlink" Target="https://scanmail.trustwave.com/?c=6600&amp;d=r8We2ooKp-dT3ORWN2MgQ5qMTcJgPp27MSMZH_SQVA&amp;s=658&amp;u=https%3a%2f%2fwinchester%2eus12%2elist-manage%2ecom%2ftrack%2fclick%3fu%3dff5fd525cec7b271e07954336%26id%3d92985d5ac4%26e%3dbf7af76062" TargetMode="External"/><Relationship Id="rId39" Type="http://schemas.openxmlformats.org/officeDocument/2006/relationships/hyperlink" Target="mailto:rhumby@winchester.gov.uk" TargetMode="External"/><Relationship Id="rId21" Type="http://schemas.openxmlformats.org/officeDocument/2006/relationships/hyperlink" Target="mailto:leisurecentreproject@winchester.gov.uk" TargetMode="External"/><Relationship Id="rId34" Type="http://schemas.openxmlformats.org/officeDocument/2006/relationships/image" Target="media/image11.png"/><Relationship Id="rId42" Type="http://schemas.openxmlformats.org/officeDocument/2006/relationships/hyperlink" Target="https://scanmail.trustwave.com/?c=6600&amp;d=r8We2ooKp-dT3ORWN2MgQ5qMTcJgPp27MS4USKeRXw&amp;s=658&amp;u=https%3a%2f%2fwinchester%2eus12%2elist-manage%2ecom%2ftrack%2fclick%3fu%3dff5fd525cec7b271e07954336%26id%3dc828684c10%26e%3dbf7af76062" TargetMode="External"/><Relationship Id="rId47" Type="http://schemas.openxmlformats.org/officeDocument/2006/relationships/hyperlink" Target="mailto:info@enterprisefirst.co.uk" TargetMode="External"/><Relationship Id="rId50" Type="http://schemas.openxmlformats.org/officeDocument/2006/relationships/hyperlink" Target="https://scanmail.trustwave.com/?c=6600&amp;d=r8We2ooKp-dT3ORWN2MgQ5qMTcJgPp27MSNFRPjPBg&amp;s=658&amp;u=https%3a%2f%2fwinchester%2eus12%2elist-manage%2ecom%2ftrack%2fclick%3fu%3dff5fd525cec7b271e07954336%26id%3d858879aa1d%26e%3dbf7af76062" TargetMode="External"/><Relationship Id="rId55" Type="http://schemas.openxmlformats.org/officeDocument/2006/relationships/hyperlink" Target="mailto:train@hampshirechamber.co.uk" TargetMode="External"/><Relationship Id="rId63" Type="http://schemas.openxmlformats.org/officeDocument/2006/relationships/hyperlink" Target="https://scanmail.trustwave.com/?c=6600&amp;d=r8We2ooKp-dT3ORWN2MgQ5qMTcJgPp27MS8TH6KcBQ&amp;s=658&amp;u=https%3a%2f%2fwinchester%2eus12%2elist-manage%2ecom%2ftrack%2fclick%3fu%3dff5fd525cec7b271e07954336%26id%3d4338e3c52b%26e%3dbf7af76062" TargetMode="External"/><Relationship Id="rId68" Type="http://schemas.openxmlformats.org/officeDocument/2006/relationships/hyperlink" Target="https://scanmail.trustwave.com/?c=6600&amp;d=r8We2ooKp-dT3ORWN2MgQ5qMTcJgPp27MSFFS6SQAg&amp;s=658&amp;u=https%3a%2f%2fwinchester%2eus12%2elist-manage%2ecom%2ftrack%2fclick%3fu%3dff5fd525cec7b271e07954336%26id%3d57780e8a7b%26e%3dbf7af76062" TargetMode="External"/><Relationship Id="rId76" Type="http://schemas.openxmlformats.org/officeDocument/2006/relationships/hyperlink" Target="mailto:business@sparsholt.ac.u" TargetMode="External"/><Relationship Id="rId84" Type="http://schemas.openxmlformats.org/officeDocument/2006/relationships/hyperlink" Target="https://scanmail.trustwave.com/?c=6600&amp;d=r8We2ooKp-dT3ORWN2MgQ5qMTcJgPp27MXcRHqedVQ&amp;s=658&amp;u=https%3a%2f%2fwinchester%2eus12%2elist-manage%2ecom%2ftrack%2fclick%3fu%3dff5fd525cec7b271e07954336%26id%3d91f1f2375c%26e%3dbf7af76062" TargetMode="External"/><Relationship Id="rId89" Type="http://schemas.openxmlformats.org/officeDocument/2006/relationships/image" Target="media/image25.png"/><Relationship Id="rId7" Type="http://schemas.openxmlformats.org/officeDocument/2006/relationships/image" Target="media/image1.jpeg"/><Relationship Id="rId71" Type="http://schemas.openxmlformats.org/officeDocument/2006/relationships/hyperlink" Target="https://scanmail.trustwave.com/?c=6600&amp;d=r8We2ooKp-dT3ORWN2MgQ5qMTcJgPp27MSMWH_ORBQ&amp;s=658&amp;u=https%3a%2f%2fwinchester%2eus12%2elist-manage%2ecom%2ftrack%2fclick%3fu%3dff5fd525cec7b271e07954336%26id%3d54f285da3e%26e%3dbf7af76062" TargetMode="External"/><Relationship Id="rId92" Type="http://schemas.openxmlformats.org/officeDocument/2006/relationships/hyperlink" Target="https://scanmail.trustwave.com/?c=6600&amp;d=r8We2ooKp-dT3ORWN2MgQ5qMTcJgPp27MXIZRfWZUg&amp;s=658&amp;u=https%3a%2f%2fwinchester%2eus12%2elist-manage%2ecom%2funsubscribe%3fu%3dff5fd525cec7b271e07954336%26id%3d259eb27d50%26e%3dbf7af76062%26c%3de682c06507" TargetMode="External"/><Relationship Id="rId2" Type="http://schemas.openxmlformats.org/officeDocument/2006/relationships/styles" Target="styles.xml"/><Relationship Id="rId16" Type="http://schemas.openxmlformats.org/officeDocument/2006/relationships/image" Target="media/image5.png"/><Relationship Id="rId29" Type="http://schemas.openxmlformats.org/officeDocument/2006/relationships/hyperlink" Target="https://scanmail.trustwave.com/?c=6600&amp;d=r8We2ooKp-dT3ORWN2MgQ5qMTcJgPp27MSYYGaCYVQ&amp;s=658&amp;u=https%3a%2f%2fwinchester%2eus12%2elist-manage%2ecom%2ftrack%2fclick%3fu%3dff5fd525cec7b271e07954336%26id%3dd956e72781%26e%3dbf7af76062" TargetMode="External"/><Relationship Id="rId11" Type="http://schemas.openxmlformats.org/officeDocument/2006/relationships/hyperlink" Target="https://scanmail.trustwave.com/?c=6600&amp;d=r8We2ooKp-dT3ORWN2MgQ5qMTcJgPp27MXIST_WQAg&amp;s=658&amp;u=https%3a%2f%2fwinchester%2eus12%2elist-manage%2ecom%2ftrack%2fclick%3fu%3dff5fd525cec7b271e07954336%26id%3d0159343e04%26e%3dbf7af76062" TargetMode="External"/><Relationship Id="rId24" Type="http://schemas.openxmlformats.org/officeDocument/2006/relationships/image" Target="media/image9.gif"/><Relationship Id="rId32" Type="http://schemas.openxmlformats.org/officeDocument/2006/relationships/hyperlink" Target="https://scanmail.trustwave.com/?c=6600&amp;d=r8We2ooKp-dT3ORWN2MgQ5qMTcJgPp27MSQQTPHKUA&amp;s=658&amp;u=https%3a%2f%2fwinchester%2eus12%2elist-manage%2ecom%2ftrack%2fclick%3fu%3dff5fd525cec7b271e07954336%26id%3dc972c5a17b%26e%3dbf7af76062" TargetMode="External"/><Relationship Id="rId37" Type="http://schemas.openxmlformats.org/officeDocument/2006/relationships/hyperlink" Target="mailto:sgodfrey@winchester.gov.uk" TargetMode="External"/><Relationship Id="rId40" Type="http://schemas.openxmlformats.org/officeDocument/2006/relationships/image" Target="media/image13.jpeg"/><Relationship Id="rId45" Type="http://schemas.openxmlformats.org/officeDocument/2006/relationships/image" Target="media/image15.jpeg"/><Relationship Id="rId53" Type="http://schemas.openxmlformats.org/officeDocument/2006/relationships/hyperlink" Target="https://scanmail.trustwave.com/?c=6600&amp;d=r8We2ooKp-dT3ORWN2MgQ5qMTcJgPp27MS5EGPbMVg&amp;s=658&amp;u=https%3a%2f%2fwinchester%2eus12%2elist-manage%2ecom%2ftrack%2fclick%3fu%3dff5fd525cec7b271e07954336%26id%3db92b796a0c%26e%3dbf7af76062" TargetMode="External"/><Relationship Id="rId58" Type="http://schemas.openxmlformats.org/officeDocument/2006/relationships/hyperlink" Target="mailto:Sep@enterprisem3.org.uk" TargetMode="External"/><Relationship Id="rId66" Type="http://schemas.openxmlformats.org/officeDocument/2006/relationships/hyperlink" Target="https://scanmail.trustwave.com/?c=6600&amp;d=r8We2ooKp-dT3ORWN2MgQ5qMTcJgPp27MXcVGaSaUg&amp;s=658&amp;u=https%3a%2f%2fwinchester%2eus12%2elist-manage%2ecom%2ftrack%2fclick%3fu%3dff5fd525cec7b271e07954336%26id%3d82e9acc38a%26e%3dbf7af76062" TargetMode="External"/><Relationship Id="rId74" Type="http://schemas.openxmlformats.org/officeDocument/2006/relationships/hyperlink" Target="https://scanmail.trustwave.com/?c=6600&amp;d=r8We2ooKp-dT3ORWN2MgQ5qMTcJgPp27MSRFHfXLUg&amp;s=658&amp;u=https%3a%2f%2fwinchester%2eus12%2elist-manage%2ecom%2ftrack%2fclick%3fu%3dff5fd525cec7b271e07954336%26id%3df61febb713%26e%3dbf7af76062" TargetMode="External"/><Relationship Id="rId79" Type="http://schemas.openxmlformats.org/officeDocument/2006/relationships/hyperlink" Target="https://scanmail.trustwave.com/?c=6600&amp;d=r8We2ooKp-dT3ORWN2MgQ5qMTcJgPp27MSETGvLNUA&amp;s=658&amp;u=https%3a%2f%2fwinchester%2eus12%2elist-manage%2ecom%2ftrack%2fclick%3fu%3dff5fd525cec7b271e07954336%26id%3d4d8ed83fd0%26e%3dbf7af76062" TargetMode="External"/><Relationship Id="rId87" Type="http://schemas.openxmlformats.org/officeDocument/2006/relationships/image" Target="media/image24.png"/><Relationship Id="rId5" Type="http://schemas.openxmlformats.org/officeDocument/2006/relationships/hyperlink" Target="http://scanmail.trustwave.com/?c=6600&amp;d=r8We2ooKp-dT3ORWN2MgQ5qMTcJgPp27MXASGvSfXg&amp;s=658&amp;u=http%3a%2f%2fmailchi%2emp%2fwinchester%2fwinchester-entrepreneur-e-newsletter-901557%3fe%3dbf7af76062" TargetMode="External"/><Relationship Id="rId61" Type="http://schemas.openxmlformats.org/officeDocument/2006/relationships/hyperlink" Target="https://scanmail.trustwave.com/?c=6600&amp;d=r8We2ooKp-dT3ORWN2MgQ5qMTcJgPp27MXNCT_GQBQ&amp;s=658&amp;u=https%3a%2f%2fwinchester%2eus12%2elist-manage%2ecom%2ftrack%2fclick%3fu%3dff5fd525cec7b271e07954336%26id%3d58faddc680%26e%3dbf7af76062" TargetMode="External"/><Relationship Id="rId82" Type="http://schemas.openxmlformats.org/officeDocument/2006/relationships/image" Target="media/image22.jpeg"/><Relationship Id="rId90" Type="http://schemas.openxmlformats.org/officeDocument/2006/relationships/hyperlink" Target="mailto:zsipsma@winchester.gov.uk?subject=Entrepreneur%20sign%20up&amp;body=Please%20add%20me%20to%20the%20Entrepreneur%20mailing%20list" TargetMode="External"/><Relationship Id="rId95" Type="http://schemas.openxmlformats.org/officeDocument/2006/relationships/fontTable" Target="fontTable.xml"/><Relationship Id="rId19" Type="http://schemas.openxmlformats.org/officeDocument/2006/relationships/image" Target="media/image6.jpeg"/><Relationship Id="rId14" Type="http://schemas.openxmlformats.org/officeDocument/2006/relationships/hyperlink" Target="https://scanmail.trustwave.com/?c=6600&amp;d=r8We2ooKp-dT3ORWN2MgQ5qMTcJgPp27MXcWRPiQXw&amp;s=658&amp;u=https%3a%2f%2fwinchester%2eus12%2elist-manage%2ecom%2ftrack%2fclick%3fu%3dff5fd525cec7b271e07954336%26id%3d21febb19ca%26e%3dbf7af76062" TargetMode="External"/><Relationship Id="rId22" Type="http://schemas.openxmlformats.org/officeDocument/2006/relationships/image" Target="media/image7.jpeg"/><Relationship Id="rId27" Type="http://schemas.openxmlformats.org/officeDocument/2006/relationships/hyperlink" Target="https://scanmail.trustwave.com/?c=6600&amp;d=r8We2ooKp-dT3ORWN2MgQ5qMTcJgPp27MXITHqXLUQ&amp;s=658&amp;u=https%3a%2f%2fwinchester%2eus12%2elist-manage%2ecom%2ftrack%2fclick%3fu%3dff5fd525cec7b271e07954336%26id%3df6f382228a%26e%3dbf7af76062" TargetMode="External"/><Relationship Id="rId30" Type="http://schemas.openxmlformats.org/officeDocument/2006/relationships/hyperlink" Target="https://scanmail.trustwave.com/?c=6600&amp;d=r8We2ooKp-dT3ORWN2MgQ5qMTcJgPp27MS4ZRKTPAg&amp;s=658&amp;u=https%3a%2f%2fwinchester%2eus12%2elist-manage%2ecom%2ftrack%2fclick%3fu%3dff5fd525cec7b271e07954336%26id%3d769cf4978c%26e%3dbf7af76062" TargetMode="External"/><Relationship Id="rId35" Type="http://schemas.openxmlformats.org/officeDocument/2006/relationships/hyperlink" Target="https://scanmail.trustwave.com/?c=6600&amp;d=r8We2ooKp-dT3ORWN2MgQ5qMTcJgPp27MSURTaKaVQ&amp;s=658&amp;u=https%3a%2f%2fwinchester%2eus12%2elist-manage%2ecom%2ftrack%2fclick%3fu%3dff5fd525cec7b271e07954336%26id%3d178eff06e9%26e%3dbf7af76062" TargetMode="External"/><Relationship Id="rId43" Type="http://schemas.openxmlformats.org/officeDocument/2006/relationships/image" Target="media/image14.png"/><Relationship Id="rId48" Type="http://schemas.openxmlformats.org/officeDocument/2006/relationships/hyperlink" Target="mailto:info@enterprisefirst.co.uk" TargetMode="External"/><Relationship Id="rId56" Type="http://schemas.openxmlformats.org/officeDocument/2006/relationships/image" Target="media/image17.jpeg"/><Relationship Id="rId64" Type="http://schemas.openxmlformats.org/officeDocument/2006/relationships/hyperlink" Target="https://scanmail.trustwave.com/?c=6600&amp;d=r8We2ooKp-dT3ORWN2MgQ5qMTcJgPp27MSVESaXKUg&amp;s=658&amp;u=https%3a%2f%2fwinchester%2eus12%2elist-manage%2ecom%2ftrack%2fclick%3fu%3dff5fd525cec7b271e07954336%26id%3d00947d2245%26e%3dbf7af76062" TargetMode="External"/><Relationship Id="rId69" Type="http://schemas.openxmlformats.org/officeDocument/2006/relationships/hyperlink" Target="https://scanmail.trustwave.com/?c=6600&amp;d=r8We2ooKp-dT3ORWN2MgQ5qMTcJgPp27MSEXGaDIVQ&amp;s=658&amp;u=https%3a%2f%2fwinchester%2eus12%2elist-manage%2ecom%2ftrack%2fclick%3fu%3dff5fd525cec7b271e07954336%26id%3d271374ff98%26e%3dbf7af76062" TargetMode="External"/><Relationship Id="rId77" Type="http://schemas.openxmlformats.org/officeDocument/2006/relationships/hyperlink" Target="mailto:business@sparsholt.ac.uk" TargetMode="External"/><Relationship Id="rId8" Type="http://schemas.openxmlformats.org/officeDocument/2006/relationships/image" Target="media/image2.jpeg"/><Relationship Id="rId51" Type="http://schemas.openxmlformats.org/officeDocument/2006/relationships/hyperlink" Target="https://scanmail.trustwave.com/?c=6600&amp;d=r8We2ooKp-dT3ORWN2MgQ5qMTcJgPp27MXdDT_eaBg&amp;s=658&amp;u=https%3a%2f%2fwinchester%2eus12%2elist-manage%2ecom%2ftrack%2fclick%3fu%3dff5fd525cec7b271e07954336%26id%3dfe27af79c6%26e%3dbf7af76062" TargetMode="External"/><Relationship Id="rId72" Type="http://schemas.openxmlformats.org/officeDocument/2006/relationships/hyperlink" Target="https://scanmail.trustwave.com/?c=6600&amp;d=r8We2ooKp-dT3ORWN2MgQ5qMTcJgPp27MXASTPnMBg&amp;s=658&amp;u=https%3a%2f%2fwinchester%2eus12%2elist-manage%2ecom%2ftrack%2fclick%3fu%3dff5fd525cec7b271e07954336%26id%3d1c3a6fa2f2%26e%3dbf7af76062" TargetMode="External"/><Relationship Id="rId80" Type="http://schemas.openxmlformats.org/officeDocument/2006/relationships/image" Target="media/image21.jpeg"/><Relationship Id="rId85" Type="http://schemas.openxmlformats.org/officeDocument/2006/relationships/image" Target="media/image23.png"/><Relationship Id="rId93" Type="http://schemas.openxmlformats.org/officeDocument/2006/relationships/hyperlink" Target="https://scanmail.trustwave.com/?c=6600&amp;d=r8We2ooKp-dT3ORWN2MgQ5qMTcJgPp27MXUTHveaBQ&amp;s=658&amp;u=https%3a%2f%2fwinchester%2eus12%2elist-manage%2ecom%2ftrack%2fclick%3fu%3dff5fd525cec7b271e07954336%26id%3d1368cbe1b3%26e%3dbf7af76062" TargetMode="External"/><Relationship Id="rId3" Type="http://schemas.openxmlformats.org/officeDocument/2006/relationships/settings" Target="settings.xml"/><Relationship Id="rId12" Type="http://schemas.openxmlformats.org/officeDocument/2006/relationships/hyperlink" Target="https://scanmail.trustwave.com/?c=6600&amp;d=r8We2ooKp-dT3ORWN2MgQ5qMTcJgPp27MSdFTafMVg&amp;s=658&amp;u=https%3a%2f%2fwinchester%2eus12%2elist-manage%2ecom%2ftrack%2fclick%3fu%3dff5fd525cec7b271e07954336%26id%3de4b5f21ddf%26e%3dbf7af76062" TargetMode="External"/><Relationship Id="rId17" Type="http://schemas.openxmlformats.org/officeDocument/2006/relationships/hyperlink" Target="https://scanmail.trustwave.com/?c=6600&amp;d=r8We2ooKp-dT3ORWN2MgQ5qMTcJgPp27MSdEGKDKBA&amp;s=658&amp;u=https%3a%2f%2fwinchester%2eus12%2elist-manage%2ecom%2ftrack%2fclick%3fu%3dff5fd525cec7b271e07954336%26id%3d292ce0c355%26e%3dbf7af76062" TargetMode="External"/><Relationship Id="rId25" Type="http://schemas.openxmlformats.org/officeDocument/2006/relationships/hyperlink" Target="https://scanmail.trustwave.com/?c=6600&amp;d=r8We2ooKp-dT3ORWN2MgQ5qMTcJgPp27MXQWSfLPUQ&amp;s=658&amp;u=https%3a%2f%2fwinchester%2eus12%2elist-manage%2ecom%2ftrack%2fclick%3fu%3dff5fd525cec7b271e07954336%26id%3d2d0aa6944e%26e%3dbf7af76062" TargetMode="External"/><Relationship Id="rId33" Type="http://schemas.openxmlformats.org/officeDocument/2006/relationships/hyperlink" Target="https://scanmail.trustwave.com/?c=6600&amp;d=r8We2ooKp-dT3ORWN2MgQ5qMTcJgPp27MSRGSfCcAQ&amp;s=658&amp;u=https%3a%2f%2fwinchester%2eus12%2elist-manage%2ecom%2ftrack%2fclick%3fu%3dff5fd525cec7b271e07954336%26id%3dc4ee4e01ec%26e%3dbf7af76062" TargetMode="External"/><Relationship Id="rId38" Type="http://schemas.openxmlformats.org/officeDocument/2006/relationships/image" Target="media/image12.jpeg"/><Relationship Id="rId46" Type="http://schemas.openxmlformats.org/officeDocument/2006/relationships/hyperlink" Target="https://scanmail.trustwave.com/?c=6600&amp;d=r8We2ooKp-dT3ORWN2MgQ5qMTcJgPp27MXMVSvCeVA&amp;s=658&amp;u=https%3a%2f%2fwinchester%2eus12%2elist-manage%2ecom%2ftrack%2fclick%3fu%3dff5fd525cec7b271e07954336%26id%3dfc009c0d8c%26e%3dbf7af76062" TargetMode="External"/><Relationship Id="rId59" Type="http://schemas.openxmlformats.org/officeDocument/2006/relationships/hyperlink" Target="https://scanmail.trustwave.com/?c=6600&amp;d=r8We2ooKp-dT3ORWN2MgQ5qMTcJgPp27MSISRfnPAg&amp;s=658&amp;u=https%3a%2f%2fwinchester%2eus12%2elist-manage%2ecom%2ftrack%2fclick%3fu%3dff5fd525cec7b271e07954336%26id%3d8146aa9c1f%26e%3dbf7af76062" TargetMode="External"/><Relationship Id="rId67" Type="http://schemas.openxmlformats.org/officeDocument/2006/relationships/hyperlink" Target="https://scanmail.trustwave.com/?c=6600&amp;d=r8We2ooKp-dT3ORWN2MgQ5qMTcJgPp27MXdGSfmaBA&amp;s=658&amp;u=https%3a%2f%2fwinchester%2eus12%2elist-manage%2ecom%2ftrack%2fclick%3fu%3dff5fd525cec7b271e07954336%26id%3dc61b13879d%26e%3dbf7af76062" TargetMode="External"/><Relationship Id="rId20" Type="http://schemas.openxmlformats.org/officeDocument/2006/relationships/hyperlink" Target="https://scanmail.trustwave.com/?c=6600&amp;d=r8We2ooKp-dT3ORWN2MgQ5qMTcJgPp27MSEWGvCeXw&amp;s=658&amp;u=https%3a%2f%2fwinchester%2eus12%2elist-manage%2ecom%2ftrack%2fclick%3fu%3dff5fd525cec7b271e07954336%26id%3d1d3242fac7%26e%3dbf7af76062" TargetMode="External"/><Relationship Id="rId41" Type="http://schemas.openxmlformats.org/officeDocument/2006/relationships/hyperlink" Target="https://scanmail.trustwave.com/?c=6600&amp;d=r8We2ooKp-dT3ORWN2MgQ5qMTcJgPp27MSVCGPKdAQ&amp;s=658&amp;u=https%3a%2f%2fwinchester%2eus12%2elist-manage%2ecom%2ftrack%2fclick%3fu%3dff5fd525cec7b271e07954336%26id%3dfce24478d8%26e%3dbf7af76062" TargetMode="External"/><Relationship Id="rId54" Type="http://schemas.openxmlformats.org/officeDocument/2006/relationships/hyperlink" Target="https://scanmail.trustwave.com/?c=6600&amp;d=r8We2ooKp-dT3ORWN2MgQ5qMTcJgPp27MXQQTKPLAw&amp;s=658&amp;u=https%3a%2f%2fwinchester%2eus12%2elist-manage%2ecom%2ftrack%2fclick%3fu%3dff5fd525cec7b271e07954336%26id%3d5fb96118eb%26e%3dbf7af76062" TargetMode="External"/><Relationship Id="rId62" Type="http://schemas.openxmlformats.org/officeDocument/2006/relationships/image" Target="media/image19.jpeg"/><Relationship Id="rId70" Type="http://schemas.openxmlformats.org/officeDocument/2006/relationships/hyperlink" Target="https://scanmail.trustwave.com/?c=6600&amp;d=r8We2ooKp-dT3ORWN2MgQ5qMTcJgPp27MSVFT_bNXw&amp;s=658&amp;u=https%3a%2f%2fwinchester%2eus12%2elist-manage%2ecom%2ftrack%2fclick%3fu%3dff5fd525cec7b271e07954336%26id%3d22f3187e7c%26e%3dbf7af76062" TargetMode="External"/><Relationship Id="rId75" Type="http://schemas.openxmlformats.org/officeDocument/2006/relationships/hyperlink" Target="https://scanmail.trustwave.com/?c=6600&amp;d=r8We2ooKp-dT3ORWN2MgQ5qMTcJgPp27MXBGTvKYAg&amp;s=658&amp;u=https%3a%2f%2fwinchester%2eus12%2elist-manage%2ecom%2ftrack%2fclick%3fu%3dff5fd525cec7b271e07954336%26id%3d510352273d%26e%3dbf7af76062" TargetMode="External"/><Relationship Id="rId83" Type="http://schemas.openxmlformats.org/officeDocument/2006/relationships/hyperlink" Target="mailto:ecodev@winchester.gov.uk?subject=Please%20add%20me%20to%20the%20mailing%20list%20for%20this%20e-newsletter" TargetMode="External"/><Relationship Id="rId88" Type="http://schemas.openxmlformats.org/officeDocument/2006/relationships/hyperlink" Target="https://scanmail.trustwave.com/?c=6600&amp;d=r8We2ooKp-dT3ORWN2MgQ5qMTcJgPp27MXVETKWQAQ&amp;s=658&amp;u=https%3a%2f%2fwinchester%2eus12%2elist-manage%2ecom%2ftrack%2fclick%3fu%3dff5fd525cec7b271e07954336%26id%3de5d52e4e04%26e%3dbf7af76062" TargetMode="External"/><Relationship Id="rId91" Type="http://schemas.openxmlformats.org/officeDocument/2006/relationships/hyperlink" Target="https://scanmail.trustwave.com/?c=6600&amp;d=r8We2ooKp-dT3ORWN2MgQ5qMTcJgPp27MSFCGqfMBQ&amp;s=658&amp;u=https%3a%2f%2fwinchester%2eus12%2elist-manage%2ecom%2fprofile%3fu%3dff5fd525cec7b271e07954336%26id%3d259eb27d50%26e%3dbf7af76062" TargetMode="Externa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zsipsma@winchester.gov.uk?subject=Please%20add%20me%20to%20to%20the%20Entrepreneur%20e-newsletter%20mailing%20list" TargetMode="External"/><Relationship Id="rId15" Type="http://schemas.openxmlformats.org/officeDocument/2006/relationships/hyperlink" Target="https://scanmail.trustwave.com/?c=6600&amp;d=r8We2ooKp-dT3ORWN2MgQ5qMTcJgPp27MSITT_SbAQ&amp;s=658&amp;u=https%3a%2f%2fwinchester%2eus12%2elist-manage%2ecom%2ftrack%2fclick%3fu%3dff5fd525cec7b271e07954336%26id%3dab8c46badd%26e%3dbf7af76062" TargetMode="External"/><Relationship Id="rId23" Type="http://schemas.openxmlformats.org/officeDocument/2006/relationships/image" Target="media/image8.jpeg"/><Relationship Id="rId28" Type="http://schemas.openxmlformats.org/officeDocument/2006/relationships/image" Target="media/image10.jpeg"/><Relationship Id="rId36" Type="http://schemas.openxmlformats.org/officeDocument/2006/relationships/hyperlink" Target="https://scanmail.trustwave.com/?c=6600&amp;d=r8We2ooKp-dT3ORWN2MgQ5qMTcJgPp27MXNBRfmZBA&amp;s=658&amp;u=https%3a%2f%2fwinchester%2eus12%2elist-manage%2ecom%2ftrack%2fclick%3fu%3dff5fd525cec7b271e07954336%26id%3d75a013dc4a%26e%3dbf7af76062" TargetMode="External"/><Relationship Id="rId49" Type="http://schemas.openxmlformats.org/officeDocument/2006/relationships/image" Target="media/image16.jpeg"/><Relationship Id="rId57" Type="http://schemas.openxmlformats.org/officeDocument/2006/relationships/hyperlink" Target="https://scanmail.trustwave.com/?c=6600&amp;d=r8We2ooKp-dT3ORWN2MgQ5qMTcJgPp27MXVDTPfIXw&amp;s=658&amp;u=https%3a%2f%2fwinchester%2eus12%2elist-manage%2ecom%2ftrack%2fclick%3fu%3dff5fd525cec7b271e07954336%26id%3d06c6703558%26e%3dbf7af76062" TargetMode="External"/><Relationship Id="rId10" Type="http://schemas.openxmlformats.org/officeDocument/2006/relationships/hyperlink" Target="https://scanmail.trustwave.com/?c=6600&amp;d=r8We2ooKp-dT3ORWN2MgQ5qMTcJgPp27MSNDGfebVA&amp;s=658&amp;u=https%3a%2f%2fwinchester%2eus12%2elist-manage%2ecom%2ftrack%2fclick%3fu%3dff5fd525cec7b271e07954336%26id%3d9074c2b6d8%26e%3dbf7af76062" TargetMode="External"/><Relationship Id="rId31" Type="http://schemas.openxmlformats.org/officeDocument/2006/relationships/hyperlink" Target="https://scanmail.trustwave.com/?c=6600&amp;d=r8We2ooKp-dT3ORWN2MgQ5qMTcJgPp27MS9CSfmcXg&amp;s=658&amp;u=https%3a%2f%2fwinchester%2eus12%2elist-manage%2ecom%2ftrack%2fclick%3fu%3dff5fd525cec7b271e07954336%26id%3dd350c567a6%26e%3dbf7af76062" TargetMode="External"/><Relationship Id="rId44" Type="http://schemas.openxmlformats.org/officeDocument/2006/relationships/hyperlink" Target="https://scanmail.trustwave.com/?c=6600&amp;d=r8We2ooKp-dT3ORWN2MgQ5qMTcJgPp27MSIRGvOaAQ&amp;s=658&amp;u=https%3a%2f%2fwinchester%2eus12%2elist-manage%2ecom%2ftrack%2fclick%3fu%3dff5fd525cec7b271e07954336%26id%3d0b0512187a%26e%3dbf7af76062" TargetMode="External"/><Relationship Id="rId52" Type="http://schemas.openxmlformats.org/officeDocument/2006/relationships/hyperlink" Target="https://scanmail.trustwave.com/?c=6600&amp;d=r8We2ooKp-dT3ORWN2MgQ5qMTcJgPp27MSBFGqSbVg&amp;s=658&amp;u=https%3a%2f%2fwinchester%2eus12%2elist-manage%2ecom%2ftrack%2fclick%3fu%3dff5fd525cec7b271e07954336%26id%3dbf81c78200%26e%3dbf7af76062" TargetMode="External"/><Relationship Id="rId60" Type="http://schemas.openxmlformats.org/officeDocument/2006/relationships/image" Target="media/image18.jpeg"/><Relationship Id="rId65" Type="http://schemas.openxmlformats.org/officeDocument/2006/relationships/hyperlink" Target="https://scanmail.trustwave.com/?c=6600&amp;d=r8We2ooKp-dT3ORWN2MgQ5qMTcJgPp27MSVEGaSaUw&amp;s=658&amp;u=https%3a%2f%2fwinchester%2eus12%2elist-manage%2ecom%2ftrack%2fclick%3fu%3dff5fd525cec7b271e07954336%26id%3ddad36204c0%26e%3dbf7af76062" TargetMode="External"/><Relationship Id="rId73" Type="http://schemas.openxmlformats.org/officeDocument/2006/relationships/hyperlink" Target="https://scanmail.trustwave.com/?c=6600&amp;d=r8We2ooKp-dT3ORWN2MgQ5qMTcJgPp27MSMVRPaRAg&amp;s=658&amp;u=https%3a%2f%2fwinchester%2eus12%2elist-manage%2ecom%2ftrack%2fclick%3fu%3dff5fd525cec7b271e07954336%26id%3d6366d507eb%26e%3dbf7af76062" TargetMode="External"/><Relationship Id="rId78" Type="http://schemas.openxmlformats.org/officeDocument/2006/relationships/image" Target="media/image20.jpeg"/><Relationship Id="rId81" Type="http://schemas.openxmlformats.org/officeDocument/2006/relationships/hyperlink" Target="https://scanmail.trustwave.com/?c=6600&amp;d=r8We2ooKp-dT3ORWN2MgQ5qMTcJgPp27MXQXTfWYBA&amp;s=658&amp;u=https%3a%2f%2fwinchester%2eus12%2elist-manage%2ecom%2ftrack%2fclick%3fu%3dff5fd525cec7b271e07954336%26id%3dc10f789560%26e%3dbf7af76062" TargetMode="External"/><Relationship Id="rId86" Type="http://schemas.openxmlformats.org/officeDocument/2006/relationships/hyperlink" Target="https://scanmail.trustwave.com/?c=6600&amp;d=r8We2ooKp-dT3ORWN2MgQ5qMTcJgPp27MSUST6ebBA&amp;s=658&amp;u=https%3a%2f%2fwinchester%2eus12%2elist-manage%2ecom%2ftrack%2fclick%3fu%3dff5fd525cec7b271e07954336%26id%3dca3b2ebc1a%26e%3dbf7af76062" TargetMode="External"/><Relationship Id="rId94" Type="http://schemas.openxmlformats.org/officeDocument/2006/relationships/image" Target="media/image26.gif"/><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4384</Words>
  <Characters>24994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Hambledon Parish_Council</dc:creator>
  <cp:keywords/>
  <dc:description/>
  <cp:lastModifiedBy>Hambledon Parish_Council</cp:lastModifiedBy>
  <cp:revision>1</cp:revision>
  <dcterms:created xsi:type="dcterms:W3CDTF">2017-12-07T12:24:00Z</dcterms:created>
  <dcterms:modified xsi:type="dcterms:W3CDTF">2017-12-07T12:26:00Z</dcterms:modified>
</cp:coreProperties>
</file>