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794" w:rsidRDefault="00710794"/>
    <w:p w:rsidR="00710794" w:rsidRDefault="00710794">
      <w:pPr>
        <w:rPr>
          <w:sz w:val="24"/>
        </w:rPr>
      </w:pPr>
    </w:p>
    <w:p w:rsidR="00A12303" w:rsidRDefault="00A12303">
      <w:pPr>
        <w:rPr>
          <w:sz w:val="24"/>
        </w:rPr>
      </w:pPr>
    </w:p>
    <w:p w:rsidR="00A12303" w:rsidRPr="0074724A" w:rsidRDefault="00A12303">
      <w:pPr>
        <w:rPr>
          <w:sz w:val="24"/>
        </w:rPr>
      </w:pPr>
    </w:p>
    <w:tbl>
      <w:tblPr>
        <w:tblW w:w="0" w:type="auto"/>
        <w:tblLayout w:type="fixed"/>
        <w:tblLook w:val="0000" w:firstRow="0" w:lastRow="0" w:firstColumn="0" w:lastColumn="0" w:noHBand="0" w:noVBand="0"/>
      </w:tblPr>
      <w:tblGrid>
        <w:gridCol w:w="4928"/>
        <w:gridCol w:w="4536"/>
      </w:tblGrid>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r w:rsidR="00D51E19" w:rsidRPr="0074724A" w:rsidTr="0074724A">
        <w:tc>
          <w:tcPr>
            <w:tcW w:w="4928" w:type="dxa"/>
          </w:tcPr>
          <w:p w:rsidR="00D51E19" w:rsidRPr="002702D0" w:rsidRDefault="00D51E19" w:rsidP="00D51E19">
            <w:pPr>
              <w:tabs>
                <w:tab w:val="left" w:pos="5472"/>
              </w:tabs>
              <w:jc w:val="both"/>
            </w:pPr>
          </w:p>
        </w:tc>
        <w:tc>
          <w:tcPr>
            <w:tcW w:w="4536" w:type="dxa"/>
          </w:tcPr>
          <w:p w:rsidR="00D51E19" w:rsidRPr="0074724A" w:rsidRDefault="00D51E19" w:rsidP="00D51E19">
            <w:pPr>
              <w:tabs>
                <w:tab w:val="left" w:pos="972"/>
                <w:tab w:val="left" w:pos="5472"/>
              </w:tabs>
              <w:ind w:left="21"/>
              <w:jc w:val="both"/>
              <w:rPr>
                <w:sz w:val="24"/>
              </w:rPr>
            </w:pPr>
          </w:p>
        </w:tc>
      </w:tr>
    </w:tbl>
    <w:p w:rsidR="0074724A" w:rsidRPr="002702D0" w:rsidRDefault="00674B7A" w:rsidP="00674B7A">
      <w:pPr>
        <w:jc w:val="right"/>
        <w:rPr>
          <w:sz w:val="24"/>
          <w:szCs w:val="24"/>
        </w:rPr>
      </w:pPr>
      <w:r>
        <w:rPr>
          <w:sz w:val="24"/>
          <w:szCs w:val="24"/>
        </w:rPr>
        <w:t>12</w:t>
      </w:r>
      <w:r w:rsidR="006E7163" w:rsidRPr="006E7163">
        <w:rPr>
          <w:sz w:val="24"/>
          <w:szCs w:val="24"/>
          <w:vertAlign w:val="superscript"/>
        </w:rPr>
        <w:t>th</w:t>
      </w:r>
      <w:r w:rsidR="006E7163">
        <w:rPr>
          <w:sz w:val="24"/>
          <w:szCs w:val="24"/>
        </w:rPr>
        <w:t xml:space="preserve"> May</w:t>
      </w:r>
      <w:r w:rsidR="0063049B">
        <w:rPr>
          <w:sz w:val="24"/>
          <w:szCs w:val="24"/>
        </w:rPr>
        <w:t xml:space="preserve"> 2021</w:t>
      </w:r>
    </w:p>
    <w:p w:rsidR="002702D0" w:rsidRPr="002702D0" w:rsidRDefault="002702D0" w:rsidP="002702D0">
      <w:pPr>
        <w:ind w:right="-1234" w:firstLine="142"/>
        <w:jc w:val="both"/>
        <w:rPr>
          <w:sz w:val="24"/>
        </w:rPr>
      </w:pPr>
    </w:p>
    <w:p w:rsidR="002702D0" w:rsidRDefault="002D1471" w:rsidP="002702D0">
      <w:pPr>
        <w:tabs>
          <w:tab w:val="left" w:pos="284"/>
          <w:tab w:val="left" w:pos="5762"/>
          <w:tab w:val="left" w:pos="6626"/>
          <w:tab w:val="left" w:pos="8498"/>
        </w:tabs>
        <w:spacing w:line="213" w:lineRule="auto"/>
        <w:jc w:val="both"/>
        <w:rPr>
          <w:sz w:val="24"/>
        </w:rPr>
      </w:pPr>
      <w:r>
        <w:rPr>
          <w:sz w:val="24"/>
        </w:rPr>
        <w:t>Dear Business Owner / Manager</w:t>
      </w:r>
    </w:p>
    <w:p w:rsidR="002D1471" w:rsidRDefault="002D1471" w:rsidP="002702D0">
      <w:pPr>
        <w:tabs>
          <w:tab w:val="left" w:pos="284"/>
          <w:tab w:val="left" w:pos="5762"/>
          <w:tab w:val="left" w:pos="6626"/>
          <w:tab w:val="left" w:pos="8498"/>
        </w:tabs>
        <w:spacing w:line="213" w:lineRule="auto"/>
        <w:jc w:val="both"/>
        <w:rPr>
          <w:sz w:val="24"/>
        </w:rPr>
      </w:pPr>
    </w:p>
    <w:p w:rsidR="00741650" w:rsidRDefault="002D1471" w:rsidP="00741650">
      <w:pPr>
        <w:tabs>
          <w:tab w:val="left" w:pos="284"/>
          <w:tab w:val="left" w:pos="5762"/>
          <w:tab w:val="left" w:pos="6626"/>
          <w:tab w:val="left" w:pos="8498"/>
        </w:tabs>
        <w:spacing w:line="213" w:lineRule="auto"/>
        <w:jc w:val="both"/>
        <w:rPr>
          <w:sz w:val="24"/>
          <w:szCs w:val="24"/>
          <w:u w:val="single"/>
        </w:rPr>
      </w:pPr>
      <w:r w:rsidRPr="002D1471">
        <w:rPr>
          <w:sz w:val="24"/>
          <w:u w:val="single"/>
        </w:rPr>
        <w:t xml:space="preserve">Re: </w:t>
      </w:r>
      <w:r w:rsidR="00674B7A">
        <w:rPr>
          <w:sz w:val="24"/>
          <w:u w:val="single"/>
        </w:rPr>
        <w:t>Updated advice in advance of Step 3 for Hospitality venues</w:t>
      </w:r>
    </w:p>
    <w:p w:rsidR="00674B7A" w:rsidRDefault="00674B7A" w:rsidP="002D1471">
      <w:pPr>
        <w:spacing w:before="240"/>
        <w:jc w:val="both"/>
        <w:rPr>
          <w:sz w:val="24"/>
          <w:szCs w:val="24"/>
        </w:rPr>
      </w:pPr>
      <w:r>
        <w:rPr>
          <w:sz w:val="24"/>
          <w:szCs w:val="24"/>
        </w:rPr>
        <w:t xml:space="preserve">The government has announced that Step 3 in the roadmap out of lockdown will go ahead on Monday 17 May. Winchester City Council’s Public Protection Service (Health Protection, Environmental Protection &amp; Licensing teams) have put together the enclosed advice for the hospitality sector. </w:t>
      </w:r>
    </w:p>
    <w:p w:rsidR="00674B7A" w:rsidRDefault="00674B7A" w:rsidP="002D1471">
      <w:pPr>
        <w:spacing w:before="240"/>
        <w:jc w:val="both"/>
        <w:rPr>
          <w:sz w:val="24"/>
          <w:szCs w:val="24"/>
        </w:rPr>
      </w:pPr>
      <w:r>
        <w:rPr>
          <w:sz w:val="24"/>
          <w:szCs w:val="24"/>
        </w:rPr>
        <w:t xml:space="preserve">We hope you find this advice sheet useful and please do not hesitate to contact us if you have any specific questions. You may also find useful information on our website at </w:t>
      </w:r>
      <w:hyperlink r:id="rId7" w:history="1">
        <w:r w:rsidRPr="00674B7A">
          <w:rPr>
            <w:rStyle w:val="Hyperlink"/>
            <w:rFonts w:cs="Arial"/>
            <w:sz w:val="24"/>
            <w:szCs w:val="24"/>
            <w:lang w:val="en"/>
          </w:rPr>
          <w:t>Business advice – working safely</w:t>
        </w:r>
      </w:hyperlink>
      <w:r>
        <w:rPr>
          <w:color w:val="0A0A0A"/>
          <w:sz w:val="24"/>
          <w:szCs w:val="24"/>
          <w:lang w:val="en"/>
        </w:rPr>
        <w:t xml:space="preserve"> or if you cannot open this link, please go to </w:t>
      </w:r>
      <w:hyperlink r:id="rId8" w:history="1">
        <w:r w:rsidRPr="004A07DB">
          <w:rPr>
            <w:rStyle w:val="Hyperlink"/>
            <w:rFonts w:cs="Arial"/>
            <w:sz w:val="24"/>
            <w:szCs w:val="24"/>
            <w:lang w:val="en"/>
          </w:rPr>
          <w:t>www.winchester.gov.uk</w:t>
        </w:r>
      </w:hyperlink>
      <w:r>
        <w:rPr>
          <w:color w:val="0A0A0A"/>
          <w:sz w:val="24"/>
          <w:szCs w:val="24"/>
          <w:lang w:val="en"/>
        </w:rPr>
        <w:t xml:space="preserve"> and click on the Coronavirus banner in the middle of the page, then click on the blue icon labelled </w:t>
      </w:r>
      <w:r w:rsidR="005E6C04">
        <w:rPr>
          <w:color w:val="0A0A0A"/>
          <w:sz w:val="24"/>
          <w:szCs w:val="24"/>
          <w:lang w:val="en"/>
        </w:rPr>
        <w:t>‘</w:t>
      </w:r>
      <w:r>
        <w:rPr>
          <w:color w:val="0A0A0A"/>
          <w:sz w:val="24"/>
          <w:szCs w:val="24"/>
          <w:lang w:val="en"/>
        </w:rPr>
        <w:t>Business advice</w:t>
      </w:r>
      <w:r w:rsidR="005E6C04">
        <w:rPr>
          <w:color w:val="0A0A0A"/>
          <w:sz w:val="24"/>
          <w:szCs w:val="24"/>
          <w:lang w:val="en"/>
        </w:rPr>
        <w:t>’</w:t>
      </w:r>
      <w:r>
        <w:rPr>
          <w:color w:val="0A0A0A"/>
          <w:sz w:val="24"/>
          <w:szCs w:val="24"/>
          <w:lang w:val="en"/>
        </w:rPr>
        <w:t xml:space="preserve"> and then the plum </w:t>
      </w:r>
      <w:proofErr w:type="spellStart"/>
      <w:r>
        <w:rPr>
          <w:color w:val="0A0A0A"/>
          <w:sz w:val="24"/>
          <w:szCs w:val="24"/>
          <w:lang w:val="en"/>
        </w:rPr>
        <w:t>coloured</w:t>
      </w:r>
      <w:proofErr w:type="spellEnd"/>
      <w:r>
        <w:rPr>
          <w:color w:val="0A0A0A"/>
          <w:sz w:val="24"/>
          <w:szCs w:val="24"/>
          <w:lang w:val="en"/>
        </w:rPr>
        <w:t xml:space="preserve"> icon titled, ‘Business advice – working safely’.</w:t>
      </w:r>
    </w:p>
    <w:p w:rsidR="002702D0" w:rsidRPr="004D300F" w:rsidRDefault="002702D0" w:rsidP="002702D0">
      <w:pPr>
        <w:tabs>
          <w:tab w:val="left" w:pos="-1094"/>
          <w:tab w:val="left" w:pos="-720"/>
          <w:tab w:val="left" w:pos="270"/>
        </w:tabs>
        <w:jc w:val="both"/>
        <w:rPr>
          <w:sz w:val="16"/>
          <w:szCs w:val="16"/>
        </w:rPr>
      </w:pPr>
    </w:p>
    <w:p w:rsidR="002702D0" w:rsidRDefault="005E6C04" w:rsidP="00B81925">
      <w:pPr>
        <w:tabs>
          <w:tab w:val="left" w:pos="-1094"/>
          <w:tab w:val="left" w:pos="-720"/>
          <w:tab w:val="left" w:pos="270"/>
        </w:tabs>
        <w:jc w:val="both"/>
        <w:rPr>
          <w:sz w:val="24"/>
        </w:rPr>
      </w:pPr>
      <w:r>
        <w:rPr>
          <w:sz w:val="24"/>
        </w:rPr>
        <w:t xml:space="preserve">Get in touch for specific </w:t>
      </w:r>
      <w:r w:rsidR="00AC4D41">
        <w:rPr>
          <w:sz w:val="24"/>
        </w:rPr>
        <w:t>COVID-19</w:t>
      </w:r>
      <w:r w:rsidR="00F7562B">
        <w:rPr>
          <w:sz w:val="24"/>
        </w:rPr>
        <w:t>/</w:t>
      </w:r>
      <w:r>
        <w:rPr>
          <w:sz w:val="24"/>
        </w:rPr>
        <w:t>Health &amp; Safety Advice -</w:t>
      </w:r>
      <w:r w:rsidR="00674B7A">
        <w:rPr>
          <w:sz w:val="24"/>
        </w:rPr>
        <w:t xml:space="preserve"> </w:t>
      </w:r>
      <w:hyperlink r:id="rId9" w:history="1">
        <w:r w:rsidR="002702D0" w:rsidRPr="002702D0">
          <w:rPr>
            <w:rStyle w:val="Hyperlink"/>
            <w:rFonts w:cs="Arial"/>
            <w:sz w:val="24"/>
          </w:rPr>
          <w:t>eh@winchester.gov.uk</w:t>
        </w:r>
      </w:hyperlink>
      <w:r w:rsidR="002702D0" w:rsidRPr="002702D0">
        <w:rPr>
          <w:sz w:val="24"/>
        </w:rPr>
        <w:t xml:space="preserve"> </w:t>
      </w:r>
      <w:r w:rsidR="00674B7A">
        <w:rPr>
          <w:sz w:val="24"/>
        </w:rPr>
        <w:t>/ 01962 848097</w:t>
      </w:r>
      <w:r>
        <w:rPr>
          <w:sz w:val="24"/>
        </w:rPr>
        <w:t>.</w:t>
      </w:r>
      <w:bookmarkStart w:id="0" w:name="_GoBack"/>
      <w:bookmarkEnd w:id="0"/>
    </w:p>
    <w:p w:rsidR="002702D0" w:rsidRDefault="002702D0" w:rsidP="002702D0">
      <w:pPr>
        <w:tabs>
          <w:tab w:val="left" w:pos="524"/>
          <w:tab w:val="left" w:pos="5762"/>
          <w:tab w:val="left" w:pos="6626"/>
          <w:tab w:val="left" w:pos="8498"/>
        </w:tabs>
        <w:spacing w:line="213" w:lineRule="auto"/>
        <w:jc w:val="both"/>
        <w:rPr>
          <w:sz w:val="24"/>
        </w:rPr>
      </w:pPr>
    </w:p>
    <w:p w:rsidR="005E6C04" w:rsidRDefault="005E6C04" w:rsidP="002702D0">
      <w:pPr>
        <w:tabs>
          <w:tab w:val="left" w:pos="524"/>
          <w:tab w:val="left" w:pos="5762"/>
          <w:tab w:val="left" w:pos="6626"/>
          <w:tab w:val="left" w:pos="8498"/>
        </w:tabs>
        <w:spacing w:line="213" w:lineRule="auto"/>
        <w:jc w:val="both"/>
        <w:rPr>
          <w:sz w:val="24"/>
        </w:rPr>
      </w:pPr>
      <w:r>
        <w:rPr>
          <w:rFonts w:cs="Times New Roman"/>
          <w:noProof/>
          <w:sz w:val="24"/>
          <w:lang w:eastAsia="en-GB"/>
        </w:rPr>
        <w:drawing>
          <wp:anchor distT="0" distB="0" distL="114300" distR="114300" simplePos="0" relativeHeight="251658240" behindDoc="0" locked="0" layoutInCell="1" allowOverlap="1" wp14:anchorId="46372404">
            <wp:simplePos x="0" y="0"/>
            <wp:positionH relativeFrom="margin">
              <wp:posOffset>343535</wp:posOffset>
            </wp:positionH>
            <wp:positionV relativeFrom="paragraph">
              <wp:posOffset>96521</wp:posOffset>
            </wp:positionV>
            <wp:extent cx="359329" cy="971035"/>
            <wp:effectExtent l="0" t="1270" r="190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rot="5400000">
                      <a:off x="0" y="0"/>
                      <a:ext cx="359329" cy="971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02D0" w:rsidRPr="002702D0" w:rsidRDefault="002702D0" w:rsidP="002702D0">
      <w:pPr>
        <w:tabs>
          <w:tab w:val="left" w:pos="524"/>
          <w:tab w:val="left" w:pos="5762"/>
          <w:tab w:val="left" w:pos="6626"/>
          <w:tab w:val="left" w:pos="8498"/>
        </w:tabs>
        <w:spacing w:line="213" w:lineRule="auto"/>
        <w:jc w:val="both"/>
        <w:rPr>
          <w:sz w:val="24"/>
        </w:rPr>
      </w:pPr>
      <w:r w:rsidRPr="002702D0">
        <w:rPr>
          <w:sz w:val="24"/>
        </w:rPr>
        <w:t>Yours faithfully,</w:t>
      </w:r>
    </w:p>
    <w:p w:rsidR="002702D0" w:rsidRDefault="002702D0" w:rsidP="002702D0">
      <w:pPr>
        <w:tabs>
          <w:tab w:val="left" w:pos="524"/>
          <w:tab w:val="left" w:pos="5762"/>
          <w:tab w:val="left" w:pos="6626"/>
          <w:tab w:val="left" w:pos="8498"/>
        </w:tabs>
        <w:spacing w:line="213" w:lineRule="auto"/>
        <w:jc w:val="both"/>
        <w:rPr>
          <w:sz w:val="24"/>
        </w:rPr>
      </w:pPr>
    </w:p>
    <w:p w:rsidR="00B81925" w:rsidRPr="002702D0" w:rsidRDefault="00B81925" w:rsidP="002702D0">
      <w:pPr>
        <w:tabs>
          <w:tab w:val="left" w:pos="524"/>
          <w:tab w:val="left" w:pos="5762"/>
          <w:tab w:val="left" w:pos="6626"/>
          <w:tab w:val="left" w:pos="8498"/>
        </w:tabs>
        <w:spacing w:line="213" w:lineRule="auto"/>
        <w:jc w:val="both"/>
        <w:rPr>
          <w:sz w:val="24"/>
        </w:rPr>
      </w:pPr>
    </w:p>
    <w:p w:rsidR="002702D0" w:rsidRPr="002702D0" w:rsidRDefault="002702D0" w:rsidP="002702D0">
      <w:pPr>
        <w:tabs>
          <w:tab w:val="left" w:pos="524"/>
          <w:tab w:val="left" w:pos="5762"/>
          <w:tab w:val="left" w:pos="6626"/>
          <w:tab w:val="left" w:pos="8498"/>
        </w:tabs>
        <w:spacing w:line="213" w:lineRule="auto"/>
        <w:jc w:val="both"/>
        <w:rPr>
          <w:rFonts w:cs="Times New Roman"/>
          <w:sz w:val="24"/>
        </w:rPr>
      </w:pPr>
    </w:p>
    <w:p w:rsidR="005E6C04" w:rsidRDefault="005E6C04" w:rsidP="002702D0">
      <w:pPr>
        <w:tabs>
          <w:tab w:val="left" w:pos="524"/>
          <w:tab w:val="left" w:pos="5762"/>
          <w:tab w:val="left" w:pos="6626"/>
          <w:tab w:val="left" w:pos="8498"/>
        </w:tabs>
        <w:spacing w:line="213" w:lineRule="auto"/>
        <w:jc w:val="both"/>
        <w:rPr>
          <w:sz w:val="24"/>
        </w:rPr>
      </w:pPr>
    </w:p>
    <w:p w:rsidR="002702D0" w:rsidRDefault="00B81925" w:rsidP="002702D0">
      <w:pPr>
        <w:tabs>
          <w:tab w:val="left" w:pos="524"/>
          <w:tab w:val="left" w:pos="5762"/>
          <w:tab w:val="left" w:pos="6626"/>
          <w:tab w:val="left" w:pos="8498"/>
        </w:tabs>
        <w:spacing w:line="213" w:lineRule="auto"/>
        <w:jc w:val="both"/>
        <w:rPr>
          <w:sz w:val="24"/>
        </w:rPr>
      </w:pPr>
      <w:r>
        <w:rPr>
          <w:sz w:val="24"/>
        </w:rPr>
        <w:t>Mike Greenwood</w:t>
      </w:r>
    </w:p>
    <w:p w:rsidR="005E6C04" w:rsidRDefault="00B81925" w:rsidP="005C1FC2">
      <w:pPr>
        <w:tabs>
          <w:tab w:val="left" w:pos="524"/>
          <w:tab w:val="left" w:pos="5762"/>
          <w:tab w:val="left" w:pos="6626"/>
          <w:tab w:val="left" w:pos="8498"/>
        </w:tabs>
        <w:spacing w:line="213" w:lineRule="auto"/>
        <w:jc w:val="both"/>
        <w:rPr>
          <w:sz w:val="24"/>
        </w:rPr>
      </w:pPr>
      <w:r>
        <w:rPr>
          <w:sz w:val="24"/>
        </w:rPr>
        <w:t>Health Protection Manager</w:t>
      </w:r>
      <w:r w:rsidR="005E6C04">
        <w:rPr>
          <w:sz w:val="24"/>
        </w:rPr>
        <w:t xml:space="preserve"> </w:t>
      </w:r>
    </w:p>
    <w:p w:rsidR="00B83686" w:rsidRDefault="002702D0" w:rsidP="005C1FC2">
      <w:pPr>
        <w:tabs>
          <w:tab w:val="left" w:pos="524"/>
          <w:tab w:val="left" w:pos="5762"/>
          <w:tab w:val="left" w:pos="6626"/>
          <w:tab w:val="left" w:pos="8498"/>
        </w:tabs>
        <w:spacing w:line="213" w:lineRule="auto"/>
        <w:jc w:val="both"/>
        <w:rPr>
          <w:sz w:val="24"/>
        </w:rPr>
      </w:pPr>
      <w:r w:rsidRPr="002702D0">
        <w:rPr>
          <w:sz w:val="24"/>
        </w:rPr>
        <w:t>Public Protection</w:t>
      </w:r>
      <w:r w:rsidR="005E6C04">
        <w:rPr>
          <w:sz w:val="24"/>
        </w:rPr>
        <w:t xml:space="preserve"> Service</w:t>
      </w:r>
    </w:p>
    <w:p w:rsidR="004D300F" w:rsidRPr="004D300F" w:rsidRDefault="004D300F" w:rsidP="005C1FC2">
      <w:pPr>
        <w:tabs>
          <w:tab w:val="left" w:pos="524"/>
          <w:tab w:val="left" w:pos="5762"/>
          <w:tab w:val="left" w:pos="6626"/>
          <w:tab w:val="left" w:pos="8498"/>
        </w:tabs>
        <w:spacing w:line="213" w:lineRule="auto"/>
        <w:jc w:val="both"/>
        <w:rPr>
          <w:sz w:val="20"/>
          <w:szCs w:val="20"/>
        </w:rPr>
      </w:pPr>
    </w:p>
    <w:sectPr w:rsidR="004D300F" w:rsidRPr="004D300F" w:rsidSect="002702D0">
      <w:headerReference w:type="first" r:id="rId11"/>
      <w:footerReference w:type="first" r:id="rId12"/>
      <w:pgSz w:w="11909" w:h="16834" w:code="9"/>
      <w:pgMar w:top="1440" w:right="1440" w:bottom="1440" w:left="1440" w:header="0" w:footer="0"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B7A" w:rsidRDefault="00674B7A">
      <w:r>
        <w:separator/>
      </w:r>
    </w:p>
  </w:endnote>
  <w:endnote w:type="continuationSeparator" w:id="0">
    <w:p w:rsidR="00674B7A" w:rsidRDefault="00674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7A" w:rsidRPr="004F0E81" w:rsidRDefault="00674B7A" w:rsidP="004F0E81">
    <w:pPr>
      <w:pStyle w:val="Footer"/>
      <w:ind w:left="-850"/>
      <w:jc w:val="center"/>
      <w:rPr>
        <w:rFonts w:ascii="Times New Roman" w:hAnsi="Times New Roman"/>
        <w:sz w:val="24"/>
        <w:lang w:eastAsia="en-GB"/>
      </w:rPr>
    </w:pPr>
    <w:r>
      <w:rPr>
        <w:rFonts w:ascii="Times New Roman" w:hAnsi="Times New Roman"/>
        <w:noProof/>
        <w:sz w:val="24"/>
        <w:lang w:eastAsia="en-GB"/>
      </w:rPr>
      <w:drawing>
        <wp:inline distT="0" distB="0" distL="0" distR="0" wp14:anchorId="67147BD9" wp14:editId="17E01205">
          <wp:extent cx="5724525" cy="1209675"/>
          <wp:effectExtent l="0" t="0" r="9525" b="9525"/>
          <wp:docPr id="2" name="Picture 2" descr="J://logo/Foot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logo/Footer.gif"/>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5724525" cy="12096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B7A" w:rsidRDefault="00674B7A">
      <w:r>
        <w:separator/>
      </w:r>
    </w:p>
  </w:footnote>
  <w:footnote w:type="continuationSeparator" w:id="0">
    <w:p w:rsidR="00674B7A" w:rsidRDefault="00674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7A" w:rsidRDefault="00674B7A" w:rsidP="004F0E81">
    <w:pPr>
      <w:tabs>
        <w:tab w:val="left" w:pos="0"/>
        <w:tab w:val="left" w:pos="4320"/>
        <w:tab w:val="right" w:pos="8640"/>
      </w:tabs>
      <w:ind w:left="-1701"/>
    </w:pPr>
    <w:r>
      <w:rPr>
        <w:noProof/>
        <w:lang w:eastAsia="en-GB"/>
      </w:rPr>
      <w:drawing>
        <wp:inline distT="0" distB="0" distL="0" distR="0" wp14:anchorId="36A43311" wp14:editId="5447F1CF">
          <wp:extent cx="5724525" cy="1171575"/>
          <wp:effectExtent l="0" t="0" r="9525" b="9525"/>
          <wp:docPr id="1" name="Picture 1" descr="J://logo/Head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logo/Header.gif"/>
                  <pic:cNvPicPr>
                    <a:picLocks noChangeAspect="1" noChangeArrowheads="1"/>
                  </pic:cNvPicPr>
                </pic:nvPicPr>
                <pic:blipFill>
                  <a:blip r:link="rId1">
                    <a:extLst>
                      <a:ext uri="{28A0092B-C50C-407E-A947-70E740481C1C}">
                        <a14:useLocalDpi xmlns:a14="http://schemas.microsoft.com/office/drawing/2010/main" val="0"/>
                      </a:ext>
                    </a:extLst>
                  </a:blip>
                  <a:srcRect/>
                  <a:stretch>
                    <a:fillRect/>
                  </a:stretch>
                </pic:blipFill>
                <pic:spPr bwMode="auto">
                  <a:xfrm>
                    <a:off x="0" y="0"/>
                    <a:ext cx="5724525" cy="1171575"/>
                  </a:xfrm>
                  <a:prstGeom prst="rect">
                    <a:avLst/>
                  </a:prstGeom>
                  <a:noFill/>
                  <a:ln>
                    <a:noFill/>
                  </a:ln>
                </pic:spPr>
              </pic:pic>
            </a:graphicData>
          </a:graphic>
        </wp:inline>
      </w:drawing>
    </w:r>
  </w:p>
  <w:p w:rsidR="00674B7A" w:rsidRPr="004F0E81" w:rsidRDefault="00674B7A" w:rsidP="004F0E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744D6"/>
    <w:multiLevelType w:val="multilevel"/>
    <w:tmpl w:val="120EE7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4C15D5"/>
    <w:multiLevelType w:val="multilevel"/>
    <w:tmpl w:val="99AC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E84CD8"/>
    <w:multiLevelType w:val="multilevel"/>
    <w:tmpl w:val="903C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78753A"/>
    <w:multiLevelType w:val="hybridMultilevel"/>
    <w:tmpl w:val="1924ED98"/>
    <w:lvl w:ilvl="0" w:tplc="08090001">
      <w:start w:val="1"/>
      <w:numFmt w:val="bullet"/>
      <w:lvlText w:val=""/>
      <w:lvlJc w:val="left"/>
      <w:pPr>
        <w:ind w:left="630" w:hanging="360"/>
      </w:pPr>
      <w:rPr>
        <w:rFonts w:ascii="Symbol" w:hAnsi="Symbol" w:hint="default"/>
      </w:rPr>
    </w:lvl>
    <w:lvl w:ilvl="1" w:tplc="08090003" w:tentative="1">
      <w:start w:val="1"/>
      <w:numFmt w:val="bullet"/>
      <w:lvlText w:val="o"/>
      <w:lvlJc w:val="left"/>
      <w:pPr>
        <w:ind w:left="1350" w:hanging="360"/>
      </w:pPr>
      <w:rPr>
        <w:rFonts w:ascii="Courier New" w:hAnsi="Courier New" w:cs="Courier New" w:hint="default"/>
      </w:rPr>
    </w:lvl>
    <w:lvl w:ilvl="2" w:tplc="08090005" w:tentative="1">
      <w:start w:val="1"/>
      <w:numFmt w:val="bullet"/>
      <w:lvlText w:val=""/>
      <w:lvlJc w:val="left"/>
      <w:pPr>
        <w:ind w:left="2070" w:hanging="360"/>
      </w:pPr>
      <w:rPr>
        <w:rFonts w:ascii="Wingdings" w:hAnsi="Wingdings" w:hint="default"/>
      </w:rPr>
    </w:lvl>
    <w:lvl w:ilvl="3" w:tplc="08090001" w:tentative="1">
      <w:start w:val="1"/>
      <w:numFmt w:val="bullet"/>
      <w:lvlText w:val=""/>
      <w:lvlJc w:val="left"/>
      <w:pPr>
        <w:ind w:left="2790" w:hanging="360"/>
      </w:pPr>
      <w:rPr>
        <w:rFonts w:ascii="Symbol" w:hAnsi="Symbol" w:hint="default"/>
      </w:rPr>
    </w:lvl>
    <w:lvl w:ilvl="4" w:tplc="08090003" w:tentative="1">
      <w:start w:val="1"/>
      <w:numFmt w:val="bullet"/>
      <w:lvlText w:val="o"/>
      <w:lvlJc w:val="left"/>
      <w:pPr>
        <w:ind w:left="3510" w:hanging="360"/>
      </w:pPr>
      <w:rPr>
        <w:rFonts w:ascii="Courier New" w:hAnsi="Courier New" w:cs="Courier New" w:hint="default"/>
      </w:rPr>
    </w:lvl>
    <w:lvl w:ilvl="5" w:tplc="08090005" w:tentative="1">
      <w:start w:val="1"/>
      <w:numFmt w:val="bullet"/>
      <w:lvlText w:val=""/>
      <w:lvlJc w:val="left"/>
      <w:pPr>
        <w:ind w:left="4230" w:hanging="360"/>
      </w:pPr>
      <w:rPr>
        <w:rFonts w:ascii="Wingdings" w:hAnsi="Wingdings" w:hint="default"/>
      </w:rPr>
    </w:lvl>
    <w:lvl w:ilvl="6" w:tplc="08090001" w:tentative="1">
      <w:start w:val="1"/>
      <w:numFmt w:val="bullet"/>
      <w:lvlText w:val=""/>
      <w:lvlJc w:val="left"/>
      <w:pPr>
        <w:ind w:left="4950" w:hanging="360"/>
      </w:pPr>
      <w:rPr>
        <w:rFonts w:ascii="Symbol" w:hAnsi="Symbol" w:hint="default"/>
      </w:rPr>
    </w:lvl>
    <w:lvl w:ilvl="7" w:tplc="08090003" w:tentative="1">
      <w:start w:val="1"/>
      <w:numFmt w:val="bullet"/>
      <w:lvlText w:val="o"/>
      <w:lvlJc w:val="left"/>
      <w:pPr>
        <w:ind w:left="5670" w:hanging="360"/>
      </w:pPr>
      <w:rPr>
        <w:rFonts w:ascii="Courier New" w:hAnsi="Courier New" w:cs="Courier New" w:hint="default"/>
      </w:rPr>
    </w:lvl>
    <w:lvl w:ilvl="8" w:tplc="08090005" w:tentative="1">
      <w:start w:val="1"/>
      <w:numFmt w:val="bullet"/>
      <w:lvlText w:val=""/>
      <w:lvlJc w:val="left"/>
      <w:pPr>
        <w:ind w:left="6390" w:hanging="360"/>
      </w:pPr>
      <w:rPr>
        <w:rFonts w:ascii="Wingdings" w:hAnsi="Wingdings" w:hint="default"/>
      </w:rPr>
    </w:lvl>
  </w:abstractNum>
  <w:abstractNum w:abstractNumId="4" w15:restartNumberingAfterBreak="0">
    <w:nsid w:val="4B4B44C8"/>
    <w:multiLevelType w:val="multilevel"/>
    <w:tmpl w:val="F2D80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992A3F"/>
    <w:multiLevelType w:val="hybridMultilevel"/>
    <w:tmpl w:val="E0801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C155A1"/>
    <w:multiLevelType w:val="hybridMultilevel"/>
    <w:tmpl w:val="7B12D3D2"/>
    <w:lvl w:ilvl="0" w:tplc="25FE057C">
      <w:start w:val="1"/>
      <w:numFmt w:val="decimal"/>
      <w:lvlText w:val="%1."/>
      <w:lvlJc w:val="left"/>
      <w:pPr>
        <w:tabs>
          <w:tab w:val="num" w:pos="1021"/>
        </w:tabs>
        <w:ind w:left="1080" w:hanging="967"/>
      </w:pPr>
      <w:rPr>
        <w:rFonts w:cs="Times New Roman" w:hint="default"/>
        <w:sz w:val="20"/>
        <w:szCs w:val="20"/>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7E9A1D12"/>
    <w:multiLevelType w:val="multilevel"/>
    <w:tmpl w:val="FE24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4"/>
  </w:num>
  <w:num w:numId="6">
    <w:abstractNumId w:val="2"/>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characterSpacingControl w:val="doNotCompress"/>
  <w:doNotValidateAgainstSchema/>
  <w:doNotDemarcateInvalidXml/>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94C"/>
    <w:rsid w:val="00003CD5"/>
    <w:rsid w:val="00005872"/>
    <w:rsid w:val="00005BCF"/>
    <w:rsid w:val="000378A2"/>
    <w:rsid w:val="000430F3"/>
    <w:rsid w:val="00045CE5"/>
    <w:rsid w:val="00061D91"/>
    <w:rsid w:val="00063C0E"/>
    <w:rsid w:val="000657DB"/>
    <w:rsid w:val="000935AB"/>
    <w:rsid w:val="000C7C1F"/>
    <w:rsid w:val="000D674D"/>
    <w:rsid w:val="000F2E2D"/>
    <w:rsid w:val="000F4F0D"/>
    <w:rsid w:val="00100B92"/>
    <w:rsid w:val="00101803"/>
    <w:rsid w:val="00101D80"/>
    <w:rsid w:val="00110A0C"/>
    <w:rsid w:val="0011367D"/>
    <w:rsid w:val="00113DEF"/>
    <w:rsid w:val="0012533F"/>
    <w:rsid w:val="0013387C"/>
    <w:rsid w:val="00140301"/>
    <w:rsid w:val="00146ED2"/>
    <w:rsid w:val="00163B41"/>
    <w:rsid w:val="00185E63"/>
    <w:rsid w:val="00187A5A"/>
    <w:rsid w:val="00191426"/>
    <w:rsid w:val="001928C3"/>
    <w:rsid w:val="001A5D1D"/>
    <w:rsid w:val="001A72C9"/>
    <w:rsid w:val="001B09D0"/>
    <w:rsid w:val="001B09D5"/>
    <w:rsid w:val="001B1106"/>
    <w:rsid w:val="001B3D50"/>
    <w:rsid w:val="001B655D"/>
    <w:rsid w:val="001C07CA"/>
    <w:rsid w:val="001C2002"/>
    <w:rsid w:val="001D0197"/>
    <w:rsid w:val="001D59B6"/>
    <w:rsid w:val="001E74E6"/>
    <w:rsid w:val="001E79E3"/>
    <w:rsid w:val="00222392"/>
    <w:rsid w:val="00222939"/>
    <w:rsid w:val="00234710"/>
    <w:rsid w:val="00242A29"/>
    <w:rsid w:val="0024402C"/>
    <w:rsid w:val="00265908"/>
    <w:rsid w:val="002702D0"/>
    <w:rsid w:val="002A7E77"/>
    <w:rsid w:val="002B0020"/>
    <w:rsid w:val="002B3343"/>
    <w:rsid w:val="002D1471"/>
    <w:rsid w:val="002F6CB1"/>
    <w:rsid w:val="00322520"/>
    <w:rsid w:val="00336F4B"/>
    <w:rsid w:val="00343693"/>
    <w:rsid w:val="003465F3"/>
    <w:rsid w:val="00353298"/>
    <w:rsid w:val="00353CEC"/>
    <w:rsid w:val="00354B31"/>
    <w:rsid w:val="00357DAA"/>
    <w:rsid w:val="003624ED"/>
    <w:rsid w:val="00364D43"/>
    <w:rsid w:val="00373F2C"/>
    <w:rsid w:val="003750F5"/>
    <w:rsid w:val="00395641"/>
    <w:rsid w:val="0039794D"/>
    <w:rsid w:val="003A0A2A"/>
    <w:rsid w:val="003B531D"/>
    <w:rsid w:val="003C2943"/>
    <w:rsid w:val="00400338"/>
    <w:rsid w:val="004028D8"/>
    <w:rsid w:val="00416010"/>
    <w:rsid w:val="0043533A"/>
    <w:rsid w:val="0044229B"/>
    <w:rsid w:val="00454573"/>
    <w:rsid w:val="00461897"/>
    <w:rsid w:val="00467F9D"/>
    <w:rsid w:val="00476BE9"/>
    <w:rsid w:val="00482874"/>
    <w:rsid w:val="0048708F"/>
    <w:rsid w:val="004A32F5"/>
    <w:rsid w:val="004D2A42"/>
    <w:rsid w:val="004D300F"/>
    <w:rsid w:val="004E1ACF"/>
    <w:rsid w:val="004E22CB"/>
    <w:rsid w:val="004F0D98"/>
    <w:rsid w:val="004F0E81"/>
    <w:rsid w:val="00507236"/>
    <w:rsid w:val="00513F95"/>
    <w:rsid w:val="0051658F"/>
    <w:rsid w:val="00527B07"/>
    <w:rsid w:val="00541AEA"/>
    <w:rsid w:val="005513FB"/>
    <w:rsid w:val="00551FAC"/>
    <w:rsid w:val="00557184"/>
    <w:rsid w:val="00570C97"/>
    <w:rsid w:val="005967B6"/>
    <w:rsid w:val="005970FC"/>
    <w:rsid w:val="005C1FC2"/>
    <w:rsid w:val="005C39AA"/>
    <w:rsid w:val="005E0D6A"/>
    <w:rsid w:val="005E6C04"/>
    <w:rsid w:val="005E7A9D"/>
    <w:rsid w:val="006075BC"/>
    <w:rsid w:val="0063049B"/>
    <w:rsid w:val="00656AF9"/>
    <w:rsid w:val="00661251"/>
    <w:rsid w:val="00663907"/>
    <w:rsid w:val="00665A0D"/>
    <w:rsid w:val="00674B7A"/>
    <w:rsid w:val="006823A2"/>
    <w:rsid w:val="00683D85"/>
    <w:rsid w:val="00687E94"/>
    <w:rsid w:val="00691249"/>
    <w:rsid w:val="006D5027"/>
    <w:rsid w:val="006D68D2"/>
    <w:rsid w:val="006E7163"/>
    <w:rsid w:val="006F3FCB"/>
    <w:rsid w:val="006F7876"/>
    <w:rsid w:val="00710794"/>
    <w:rsid w:val="00726ECB"/>
    <w:rsid w:val="00741650"/>
    <w:rsid w:val="00743CA3"/>
    <w:rsid w:val="0074724A"/>
    <w:rsid w:val="007559F6"/>
    <w:rsid w:val="007617A6"/>
    <w:rsid w:val="0078113C"/>
    <w:rsid w:val="007A0354"/>
    <w:rsid w:val="007C419A"/>
    <w:rsid w:val="007D0576"/>
    <w:rsid w:val="007D739B"/>
    <w:rsid w:val="007D7B07"/>
    <w:rsid w:val="007E2939"/>
    <w:rsid w:val="007F77A5"/>
    <w:rsid w:val="00802FD0"/>
    <w:rsid w:val="008057B0"/>
    <w:rsid w:val="00843E30"/>
    <w:rsid w:val="00844A06"/>
    <w:rsid w:val="0085034D"/>
    <w:rsid w:val="0085774F"/>
    <w:rsid w:val="00876F73"/>
    <w:rsid w:val="00877039"/>
    <w:rsid w:val="008815A1"/>
    <w:rsid w:val="00884851"/>
    <w:rsid w:val="008B26CE"/>
    <w:rsid w:val="008B60EA"/>
    <w:rsid w:val="008C7B7F"/>
    <w:rsid w:val="008D566F"/>
    <w:rsid w:val="008E213E"/>
    <w:rsid w:val="008E394C"/>
    <w:rsid w:val="008E7EC1"/>
    <w:rsid w:val="00905861"/>
    <w:rsid w:val="009151F7"/>
    <w:rsid w:val="00921054"/>
    <w:rsid w:val="0092355E"/>
    <w:rsid w:val="009241C9"/>
    <w:rsid w:val="00931596"/>
    <w:rsid w:val="0093404A"/>
    <w:rsid w:val="009367EA"/>
    <w:rsid w:val="00937BE8"/>
    <w:rsid w:val="00942616"/>
    <w:rsid w:val="00942994"/>
    <w:rsid w:val="00944D6F"/>
    <w:rsid w:val="00946ABD"/>
    <w:rsid w:val="009605E8"/>
    <w:rsid w:val="0096224D"/>
    <w:rsid w:val="009657C7"/>
    <w:rsid w:val="00976261"/>
    <w:rsid w:val="009D56D6"/>
    <w:rsid w:val="009E158E"/>
    <w:rsid w:val="009E1A13"/>
    <w:rsid w:val="00A12303"/>
    <w:rsid w:val="00A146BF"/>
    <w:rsid w:val="00A20862"/>
    <w:rsid w:val="00A235BE"/>
    <w:rsid w:val="00A348FA"/>
    <w:rsid w:val="00A45B60"/>
    <w:rsid w:val="00A47BDD"/>
    <w:rsid w:val="00A71003"/>
    <w:rsid w:val="00A93961"/>
    <w:rsid w:val="00A968B8"/>
    <w:rsid w:val="00AA5141"/>
    <w:rsid w:val="00AA614E"/>
    <w:rsid w:val="00AC4D41"/>
    <w:rsid w:val="00AE5749"/>
    <w:rsid w:val="00AE5FDF"/>
    <w:rsid w:val="00AE607D"/>
    <w:rsid w:val="00B31C0F"/>
    <w:rsid w:val="00B35ADB"/>
    <w:rsid w:val="00B46240"/>
    <w:rsid w:val="00B55435"/>
    <w:rsid w:val="00B6514C"/>
    <w:rsid w:val="00B75465"/>
    <w:rsid w:val="00B8041C"/>
    <w:rsid w:val="00B81925"/>
    <w:rsid w:val="00B82B5F"/>
    <w:rsid w:val="00B83686"/>
    <w:rsid w:val="00BE4BD8"/>
    <w:rsid w:val="00BF352A"/>
    <w:rsid w:val="00BF7FB6"/>
    <w:rsid w:val="00C11448"/>
    <w:rsid w:val="00C21824"/>
    <w:rsid w:val="00C21EEA"/>
    <w:rsid w:val="00C30650"/>
    <w:rsid w:val="00C35893"/>
    <w:rsid w:val="00C52A24"/>
    <w:rsid w:val="00C573AB"/>
    <w:rsid w:val="00C64149"/>
    <w:rsid w:val="00C666B0"/>
    <w:rsid w:val="00C80674"/>
    <w:rsid w:val="00CA36D0"/>
    <w:rsid w:val="00CA6D3A"/>
    <w:rsid w:val="00CD682C"/>
    <w:rsid w:val="00CF29D2"/>
    <w:rsid w:val="00CF5D08"/>
    <w:rsid w:val="00D036EA"/>
    <w:rsid w:val="00D05284"/>
    <w:rsid w:val="00D22A31"/>
    <w:rsid w:val="00D23A0D"/>
    <w:rsid w:val="00D32B7D"/>
    <w:rsid w:val="00D46479"/>
    <w:rsid w:val="00D51E19"/>
    <w:rsid w:val="00D567C6"/>
    <w:rsid w:val="00D65171"/>
    <w:rsid w:val="00D66B31"/>
    <w:rsid w:val="00D87FEF"/>
    <w:rsid w:val="00DB15CE"/>
    <w:rsid w:val="00DB18D9"/>
    <w:rsid w:val="00DC12F3"/>
    <w:rsid w:val="00DD3630"/>
    <w:rsid w:val="00DD6EC2"/>
    <w:rsid w:val="00DE6BA1"/>
    <w:rsid w:val="00E11C19"/>
    <w:rsid w:val="00E24DEA"/>
    <w:rsid w:val="00E26FFE"/>
    <w:rsid w:val="00E27597"/>
    <w:rsid w:val="00E27DFF"/>
    <w:rsid w:val="00E467CA"/>
    <w:rsid w:val="00E548B3"/>
    <w:rsid w:val="00E57273"/>
    <w:rsid w:val="00E713B8"/>
    <w:rsid w:val="00E866F9"/>
    <w:rsid w:val="00EC6EA4"/>
    <w:rsid w:val="00EC7541"/>
    <w:rsid w:val="00EC7786"/>
    <w:rsid w:val="00ED37EF"/>
    <w:rsid w:val="00EE2BCC"/>
    <w:rsid w:val="00EE5328"/>
    <w:rsid w:val="00EE7C89"/>
    <w:rsid w:val="00EF0355"/>
    <w:rsid w:val="00F2390C"/>
    <w:rsid w:val="00F4007F"/>
    <w:rsid w:val="00F47BD6"/>
    <w:rsid w:val="00F531CA"/>
    <w:rsid w:val="00F6008B"/>
    <w:rsid w:val="00F64A7A"/>
    <w:rsid w:val="00F7562B"/>
    <w:rsid w:val="00F82898"/>
    <w:rsid w:val="00F8537C"/>
    <w:rsid w:val="00F87522"/>
    <w:rsid w:val="00F9056B"/>
    <w:rsid w:val="00FB47D6"/>
    <w:rsid w:val="00FC007E"/>
    <w:rsid w:val="00FC2CEE"/>
    <w:rsid w:val="00FD15AF"/>
    <w:rsid w:val="00FE33B4"/>
    <w:rsid w:val="00FE57C0"/>
    <w:rsid w:val="00FF5F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14:docId w14:val="5A49E47B"/>
  <w14:defaultImageDpi w14:val="0"/>
  <w15:docId w15:val="{69F3D987-E71B-461E-B6EC-78E76245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2616"/>
    <w:pPr>
      <w:spacing w:after="0" w:line="240" w:lineRule="auto"/>
    </w:pPr>
    <w:rPr>
      <w:rFonts w:ascii="Arial" w:hAnsi="Arial" w:cs="Arial"/>
      <w:lang w:eastAsia="en-US"/>
    </w:rPr>
  </w:style>
  <w:style w:type="paragraph" w:styleId="Heading1">
    <w:name w:val="heading 1"/>
    <w:basedOn w:val="Normal"/>
    <w:next w:val="Normal"/>
    <w:link w:val="Heading1Char"/>
    <w:uiPriority w:val="9"/>
    <w:qFormat/>
    <w:rsid w:val="001C07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942616"/>
    <w:pPr>
      <w:keepNext/>
      <w:outlineLvl w:val="1"/>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lang w:val="x-none"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ascii="Arial" w:hAnsi="Arial" w:cs="Arial"/>
      <w:sz w:val="22"/>
      <w:szCs w:val="22"/>
      <w:lang w:val="x-none"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ascii="Arial" w:hAnsi="Arial" w:cs="Arial"/>
      <w:sz w:val="22"/>
      <w:szCs w:val="22"/>
      <w:lang w:val="x-none" w:eastAsia="en-US"/>
    </w:rPr>
  </w:style>
  <w:style w:type="paragraph" w:styleId="BalloonText">
    <w:name w:val="Balloon Text"/>
    <w:basedOn w:val="Normal"/>
    <w:link w:val="BalloonTextChar"/>
    <w:uiPriority w:val="99"/>
    <w:semiHidden/>
    <w:rsid w:val="00242A29"/>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x-none" w:eastAsia="en-US"/>
    </w:rPr>
  </w:style>
  <w:style w:type="table" w:styleId="TableGrid">
    <w:name w:val="Table Grid"/>
    <w:basedOn w:val="TableNormal"/>
    <w:uiPriority w:val="99"/>
    <w:rsid w:val="00BE4BD8"/>
    <w:pPr>
      <w:spacing w:after="0" w:line="240" w:lineRule="auto"/>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44D6F"/>
    <w:rPr>
      <w:rFonts w:cs="Times New Roman"/>
      <w:color w:val="0000FF"/>
      <w:u w:val="single"/>
    </w:rPr>
  </w:style>
  <w:style w:type="paragraph" w:styleId="BodyText">
    <w:name w:val="Body Text"/>
    <w:basedOn w:val="Normal"/>
    <w:link w:val="BodyTextChar"/>
    <w:uiPriority w:val="99"/>
    <w:rsid w:val="00942616"/>
    <w:pPr>
      <w:jc w:val="both"/>
    </w:pPr>
  </w:style>
  <w:style w:type="character" w:customStyle="1" w:styleId="BodyTextChar">
    <w:name w:val="Body Text Char"/>
    <w:basedOn w:val="DefaultParagraphFont"/>
    <w:link w:val="BodyText"/>
    <w:uiPriority w:val="99"/>
    <w:semiHidden/>
    <w:locked/>
    <w:rPr>
      <w:rFonts w:ascii="Arial" w:hAnsi="Arial" w:cs="Arial"/>
      <w:sz w:val="22"/>
      <w:szCs w:val="22"/>
      <w:lang w:val="x-none" w:eastAsia="en-US"/>
    </w:rPr>
  </w:style>
  <w:style w:type="paragraph" w:customStyle="1" w:styleId="CM6">
    <w:name w:val="CM6"/>
    <w:basedOn w:val="Normal"/>
    <w:next w:val="Normal"/>
    <w:uiPriority w:val="99"/>
    <w:rsid w:val="00101803"/>
    <w:pPr>
      <w:widowControl w:val="0"/>
      <w:autoSpaceDE w:val="0"/>
      <w:autoSpaceDN w:val="0"/>
      <w:adjustRightInd w:val="0"/>
      <w:spacing w:after="175"/>
    </w:pPr>
    <w:rPr>
      <w:sz w:val="24"/>
      <w:szCs w:val="24"/>
      <w:lang w:eastAsia="en-GB"/>
    </w:rPr>
  </w:style>
  <w:style w:type="paragraph" w:styleId="DocumentMap">
    <w:name w:val="Document Map"/>
    <w:basedOn w:val="Normal"/>
    <w:link w:val="DocumentMapChar"/>
    <w:uiPriority w:val="99"/>
    <w:semiHidden/>
    <w:rsid w:val="00BF352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lang w:val="x-none" w:eastAsia="en-US"/>
    </w:rPr>
  </w:style>
  <w:style w:type="character" w:styleId="FollowedHyperlink">
    <w:name w:val="FollowedHyperlink"/>
    <w:basedOn w:val="DefaultParagraphFont"/>
    <w:uiPriority w:val="99"/>
    <w:rsid w:val="008057B0"/>
    <w:rPr>
      <w:rFonts w:cs="Times New Roman"/>
      <w:color w:val="800080"/>
      <w:u w:val="single"/>
    </w:rPr>
  </w:style>
  <w:style w:type="character" w:customStyle="1" w:styleId="normal-c4">
    <w:name w:val="normal-c4"/>
    <w:basedOn w:val="DefaultParagraphFont"/>
    <w:uiPriority w:val="99"/>
    <w:rsid w:val="00061D91"/>
    <w:rPr>
      <w:rFonts w:cs="Times New Roman"/>
    </w:rPr>
  </w:style>
  <w:style w:type="paragraph" w:styleId="NormalWeb">
    <w:name w:val="Normal (Web)"/>
    <w:basedOn w:val="Normal"/>
    <w:uiPriority w:val="99"/>
    <w:unhideWhenUsed/>
    <w:rsid w:val="002A7E77"/>
    <w:pPr>
      <w:spacing w:after="150"/>
    </w:pPr>
    <w:rPr>
      <w:rFonts w:ascii="Times New Roman" w:hAnsi="Times New Roman" w:cs="Times New Roman"/>
      <w:sz w:val="24"/>
      <w:szCs w:val="24"/>
      <w:lang w:eastAsia="en-GB"/>
    </w:rPr>
  </w:style>
  <w:style w:type="paragraph" w:styleId="ListParagraph">
    <w:name w:val="List Paragraph"/>
    <w:basedOn w:val="Normal"/>
    <w:uiPriority w:val="34"/>
    <w:qFormat/>
    <w:rsid w:val="002A7E77"/>
    <w:pPr>
      <w:ind w:left="720"/>
      <w:contextualSpacing/>
    </w:pPr>
  </w:style>
  <w:style w:type="character" w:customStyle="1" w:styleId="Heading1Char">
    <w:name w:val="Heading 1 Char"/>
    <w:basedOn w:val="DefaultParagraphFont"/>
    <w:link w:val="Heading1"/>
    <w:uiPriority w:val="9"/>
    <w:rsid w:val="001C07CA"/>
    <w:rPr>
      <w:rFonts w:asciiTheme="majorHAnsi" w:eastAsiaTheme="majorEastAsia" w:hAnsiTheme="majorHAnsi" w:cstheme="majorBidi"/>
      <w:b/>
      <w:bCs/>
      <w:color w:val="365F91" w:themeColor="accent1" w:themeShade="BF"/>
      <w:sz w:val="28"/>
      <w:szCs w:val="28"/>
      <w:lang w:eastAsia="en-US"/>
    </w:rPr>
  </w:style>
  <w:style w:type="character" w:customStyle="1" w:styleId="govuk-caption-xl">
    <w:name w:val="govuk-caption-xl"/>
    <w:basedOn w:val="DefaultParagraphFont"/>
    <w:rsid w:val="001C0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588180">
      <w:bodyDiv w:val="1"/>
      <w:marLeft w:val="0"/>
      <w:marRight w:val="0"/>
      <w:marTop w:val="0"/>
      <w:marBottom w:val="0"/>
      <w:divBdr>
        <w:top w:val="none" w:sz="0" w:space="0" w:color="auto"/>
        <w:left w:val="none" w:sz="0" w:space="0" w:color="auto"/>
        <w:bottom w:val="none" w:sz="0" w:space="0" w:color="auto"/>
        <w:right w:val="none" w:sz="0" w:space="0" w:color="auto"/>
      </w:divBdr>
      <w:divsChild>
        <w:div w:id="273220311">
          <w:marLeft w:val="0"/>
          <w:marRight w:val="0"/>
          <w:marTop w:val="0"/>
          <w:marBottom w:val="0"/>
          <w:divBdr>
            <w:top w:val="none" w:sz="0" w:space="0" w:color="auto"/>
            <w:left w:val="none" w:sz="0" w:space="0" w:color="auto"/>
            <w:bottom w:val="none" w:sz="0" w:space="0" w:color="auto"/>
            <w:right w:val="none" w:sz="0" w:space="0" w:color="auto"/>
          </w:divBdr>
          <w:divsChild>
            <w:div w:id="1776826145">
              <w:marLeft w:val="0"/>
              <w:marRight w:val="0"/>
              <w:marTop w:val="0"/>
              <w:marBottom w:val="0"/>
              <w:divBdr>
                <w:top w:val="none" w:sz="0" w:space="0" w:color="auto"/>
                <w:left w:val="none" w:sz="0" w:space="0" w:color="auto"/>
                <w:bottom w:val="none" w:sz="0" w:space="0" w:color="auto"/>
                <w:right w:val="none" w:sz="0" w:space="0" w:color="auto"/>
              </w:divBdr>
              <w:divsChild>
                <w:div w:id="1488791114">
                  <w:marLeft w:val="0"/>
                  <w:marRight w:val="0"/>
                  <w:marTop w:val="0"/>
                  <w:marBottom w:val="0"/>
                  <w:divBdr>
                    <w:top w:val="none" w:sz="0" w:space="0" w:color="auto"/>
                    <w:left w:val="none" w:sz="0" w:space="0" w:color="auto"/>
                    <w:bottom w:val="none" w:sz="0" w:space="0" w:color="auto"/>
                    <w:right w:val="none" w:sz="0" w:space="0" w:color="auto"/>
                  </w:divBdr>
                  <w:divsChild>
                    <w:div w:id="2007509327">
                      <w:marLeft w:val="0"/>
                      <w:marRight w:val="0"/>
                      <w:marTop w:val="0"/>
                      <w:marBottom w:val="0"/>
                      <w:divBdr>
                        <w:top w:val="none" w:sz="0" w:space="0" w:color="auto"/>
                        <w:left w:val="none" w:sz="0" w:space="0" w:color="auto"/>
                        <w:bottom w:val="none" w:sz="0" w:space="0" w:color="auto"/>
                        <w:right w:val="none" w:sz="0" w:space="0" w:color="auto"/>
                      </w:divBdr>
                      <w:divsChild>
                        <w:div w:id="1105468304">
                          <w:marLeft w:val="0"/>
                          <w:marRight w:val="0"/>
                          <w:marTop w:val="0"/>
                          <w:marBottom w:val="0"/>
                          <w:divBdr>
                            <w:top w:val="none" w:sz="0" w:space="0" w:color="auto"/>
                            <w:left w:val="none" w:sz="0" w:space="0" w:color="auto"/>
                            <w:bottom w:val="none" w:sz="0" w:space="0" w:color="auto"/>
                            <w:right w:val="none" w:sz="0" w:space="0" w:color="auto"/>
                          </w:divBdr>
                          <w:divsChild>
                            <w:div w:id="112160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733871">
      <w:bodyDiv w:val="1"/>
      <w:marLeft w:val="0"/>
      <w:marRight w:val="0"/>
      <w:marTop w:val="0"/>
      <w:marBottom w:val="0"/>
      <w:divBdr>
        <w:top w:val="none" w:sz="0" w:space="0" w:color="auto"/>
        <w:left w:val="none" w:sz="0" w:space="0" w:color="auto"/>
        <w:bottom w:val="none" w:sz="0" w:space="0" w:color="auto"/>
        <w:right w:val="none" w:sz="0" w:space="0" w:color="auto"/>
      </w:divBdr>
      <w:divsChild>
        <w:div w:id="452988733">
          <w:marLeft w:val="0"/>
          <w:marRight w:val="0"/>
          <w:marTop w:val="0"/>
          <w:marBottom w:val="0"/>
          <w:divBdr>
            <w:top w:val="none" w:sz="0" w:space="0" w:color="auto"/>
            <w:left w:val="none" w:sz="0" w:space="0" w:color="auto"/>
            <w:bottom w:val="none" w:sz="0" w:space="0" w:color="auto"/>
            <w:right w:val="none" w:sz="0" w:space="0" w:color="auto"/>
          </w:divBdr>
          <w:divsChild>
            <w:div w:id="1515610963">
              <w:marLeft w:val="0"/>
              <w:marRight w:val="0"/>
              <w:marTop w:val="0"/>
              <w:marBottom w:val="0"/>
              <w:divBdr>
                <w:top w:val="none" w:sz="0" w:space="0" w:color="auto"/>
                <w:left w:val="none" w:sz="0" w:space="0" w:color="auto"/>
                <w:bottom w:val="none" w:sz="0" w:space="0" w:color="auto"/>
                <w:right w:val="none" w:sz="0" w:space="0" w:color="auto"/>
              </w:divBdr>
              <w:divsChild>
                <w:div w:id="1963993620">
                  <w:marLeft w:val="0"/>
                  <w:marRight w:val="0"/>
                  <w:marTop w:val="0"/>
                  <w:marBottom w:val="0"/>
                  <w:divBdr>
                    <w:top w:val="none" w:sz="0" w:space="0" w:color="auto"/>
                    <w:left w:val="none" w:sz="0" w:space="0" w:color="auto"/>
                    <w:bottom w:val="none" w:sz="0" w:space="0" w:color="auto"/>
                    <w:right w:val="none" w:sz="0" w:space="0" w:color="auto"/>
                  </w:divBdr>
                  <w:divsChild>
                    <w:div w:id="1399748399">
                      <w:marLeft w:val="-225"/>
                      <w:marRight w:val="-225"/>
                      <w:marTop w:val="0"/>
                      <w:marBottom w:val="0"/>
                      <w:divBdr>
                        <w:top w:val="none" w:sz="0" w:space="0" w:color="auto"/>
                        <w:left w:val="none" w:sz="0" w:space="0" w:color="auto"/>
                        <w:bottom w:val="none" w:sz="0" w:space="0" w:color="auto"/>
                        <w:right w:val="none" w:sz="0" w:space="0" w:color="auto"/>
                      </w:divBdr>
                      <w:divsChild>
                        <w:div w:id="1604727804">
                          <w:marLeft w:val="0"/>
                          <w:marRight w:val="0"/>
                          <w:marTop w:val="0"/>
                          <w:marBottom w:val="0"/>
                          <w:divBdr>
                            <w:top w:val="none" w:sz="0" w:space="0" w:color="auto"/>
                            <w:left w:val="none" w:sz="0" w:space="0" w:color="auto"/>
                            <w:bottom w:val="none" w:sz="0" w:space="0" w:color="auto"/>
                            <w:right w:val="none" w:sz="0" w:space="0" w:color="auto"/>
                          </w:divBdr>
                          <w:divsChild>
                            <w:div w:id="1536042466">
                              <w:marLeft w:val="-225"/>
                              <w:marRight w:val="-225"/>
                              <w:marTop w:val="0"/>
                              <w:marBottom w:val="0"/>
                              <w:divBdr>
                                <w:top w:val="none" w:sz="0" w:space="0" w:color="auto"/>
                                <w:left w:val="none" w:sz="0" w:space="0" w:color="auto"/>
                                <w:bottom w:val="none" w:sz="0" w:space="0" w:color="auto"/>
                                <w:right w:val="none" w:sz="0" w:space="0" w:color="auto"/>
                              </w:divBdr>
                              <w:divsChild>
                                <w:div w:id="189495777">
                                  <w:marLeft w:val="0"/>
                                  <w:marRight w:val="0"/>
                                  <w:marTop w:val="0"/>
                                  <w:marBottom w:val="0"/>
                                  <w:divBdr>
                                    <w:top w:val="none" w:sz="0" w:space="0" w:color="auto"/>
                                    <w:left w:val="none" w:sz="0" w:space="0" w:color="auto"/>
                                    <w:bottom w:val="none" w:sz="0" w:space="0" w:color="auto"/>
                                    <w:right w:val="none" w:sz="0" w:space="0" w:color="auto"/>
                                  </w:divBdr>
                                  <w:divsChild>
                                    <w:div w:id="187226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0620931">
      <w:bodyDiv w:val="1"/>
      <w:marLeft w:val="0"/>
      <w:marRight w:val="0"/>
      <w:marTop w:val="0"/>
      <w:marBottom w:val="0"/>
      <w:divBdr>
        <w:top w:val="none" w:sz="0" w:space="0" w:color="auto"/>
        <w:left w:val="none" w:sz="0" w:space="0" w:color="auto"/>
        <w:bottom w:val="none" w:sz="0" w:space="0" w:color="auto"/>
        <w:right w:val="none" w:sz="0" w:space="0" w:color="auto"/>
      </w:divBdr>
      <w:divsChild>
        <w:div w:id="1778984787">
          <w:marLeft w:val="0"/>
          <w:marRight w:val="0"/>
          <w:marTop w:val="0"/>
          <w:marBottom w:val="0"/>
          <w:divBdr>
            <w:top w:val="none" w:sz="0" w:space="0" w:color="auto"/>
            <w:left w:val="none" w:sz="0" w:space="0" w:color="auto"/>
            <w:bottom w:val="none" w:sz="0" w:space="0" w:color="auto"/>
            <w:right w:val="none" w:sz="0" w:space="0" w:color="auto"/>
          </w:divBdr>
          <w:divsChild>
            <w:div w:id="514151242">
              <w:marLeft w:val="0"/>
              <w:marRight w:val="0"/>
              <w:marTop w:val="0"/>
              <w:marBottom w:val="0"/>
              <w:divBdr>
                <w:top w:val="none" w:sz="0" w:space="0" w:color="auto"/>
                <w:left w:val="none" w:sz="0" w:space="0" w:color="auto"/>
                <w:bottom w:val="none" w:sz="0" w:space="0" w:color="auto"/>
                <w:right w:val="none" w:sz="0" w:space="0" w:color="auto"/>
              </w:divBdr>
              <w:divsChild>
                <w:div w:id="1791125962">
                  <w:marLeft w:val="0"/>
                  <w:marRight w:val="0"/>
                  <w:marTop w:val="0"/>
                  <w:marBottom w:val="0"/>
                  <w:divBdr>
                    <w:top w:val="none" w:sz="0" w:space="0" w:color="auto"/>
                    <w:left w:val="none" w:sz="0" w:space="0" w:color="auto"/>
                    <w:bottom w:val="none" w:sz="0" w:space="0" w:color="auto"/>
                    <w:right w:val="none" w:sz="0" w:space="0" w:color="auto"/>
                  </w:divBdr>
                  <w:divsChild>
                    <w:div w:id="117649841">
                      <w:marLeft w:val="0"/>
                      <w:marRight w:val="0"/>
                      <w:marTop w:val="0"/>
                      <w:marBottom w:val="0"/>
                      <w:divBdr>
                        <w:top w:val="none" w:sz="0" w:space="0" w:color="auto"/>
                        <w:left w:val="none" w:sz="0" w:space="0" w:color="auto"/>
                        <w:bottom w:val="none" w:sz="0" w:space="0" w:color="auto"/>
                        <w:right w:val="none" w:sz="0" w:space="0" w:color="auto"/>
                      </w:divBdr>
                      <w:divsChild>
                        <w:div w:id="335038359">
                          <w:marLeft w:val="0"/>
                          <w:marRight w:val="0"/>
                          <w:marTop w:val="0"/>
                          <w:marBottom w:val="0"/>
                          <w:divBdr>
                            <w:top w:val="none" w:sz="0" w:space="0" w:color="auto"/>
                            <w:left w:val="none" w:sz="0" w:space="0" w:color="auto"/>
                            <w:bottom w:val="none" w:sz="0" w:space="0" w:color="auto"/>
                            <w:right w:val="none" w:sz="0" w:space="0" w:color="auto"/>
                          </w:divBdr>
                          <w:divsChild>
                            <w:div w:id="68328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042935">
      <w:bodyDiv w:val="1"/>
      <w:marLeft w:val="0"/>
      <w:marRight w:val="0"/>
      <w:marTop w:val="0"/>
      <w:marBottom w:val="0"/>
      <w:divBdr>
        <w:top w:val="none" w:sz="0" w:space="0" w:color="auto"/>
        <w:left w:val="none" w:sz="0" w:space="0" w:color="auto"/>
        <w:bottom w:val="none" w:sz="0" w:space="0" w:color="auto"/>
        <w:right w:val="none" w:sz="0" w:space="0" w:color="auto"/>
      </w:divBdr>
      <w:divsChild>
        <w:div w:id="1427654749">
          <w:marLeft w:val="0"/>
          <w:marRight w:val="0"/>
          <w:marTop w:val="0"/>
          <w:marBottom w:val="0"/>
          <w:divBdr>
            <w:top w:val="none" w:sz="0" w:space="0" w:color="auto"/>
            <w:left w:val="none" w:sz="0" w:space="0" w:color="auto"/>
            <w:bottom w:val="none" w:sz="0" w:space="0" w:color="auto"/>
            <w:right w:val="none" w:sz="0" w:space="0" w:color="auto"/>
          </w:divBdr>
          <w:divsChild>
            <w:div w:id="716782878">
              <w:marLeft w:val="0"/>
              <w:marRight w:val="0"/>
              <w:marTop w:val="0"/>
              <w:marBottom w:val="0"/>
              <w:divBdr>
                <w:top w:val="none" w:sz="0" w:space="0" w:color="auto"/>
                <w:left w:val="none" w:sz="0" w:space="0" w:color="auto"/>
                <w:bottom w:val="none" w:sz="0" w:space="0" w:color="auto"/>
                <w:right w:val="none" w:sz="0" w:space="0" w:color="auto"/>
              </w:divBdr>
              <w:divsChild>
                <w:div w:id="131291937">
                  <w:marLeft w:val="0"/>
                  <w:marRight w:val="0"/>
                  <w:marTop w:val="0"/>
                  <w:marBottom w:val="0"/>
                  <w:divBdr>
                    <w:top w:val="none" w:sz="0" w:space="0" w:color="auto"/>
                    <w:left w:val="none" w:sz="0" w:space="0" w:color="auto"/>
                    <w:bottom w:val="none" w:sz="0" w:space="0" w:color="auto"/>
                    <w:right w:val="none" w:sz="0" w:space="0" w:color="auto"/>
                  </w:divBdr>
                  <w:divsChild>
                    <w:div w:id="865823962">
                      <w:marLeft w:val="0"/>
                      <w:marRight w:val="0"/>
                      <w:marTop w:val="0"/>
                      <w:marBottom w:val="0"/>
                      <w:divBdr>
                        <w:top w:val="none" w:sz="0" w:space="0" w:color="auto"/>
                        <w:left w:val="none" w:sz="0" w:space="0" w:color="auto"/>
                        <w:bottom w:val="none" w:sz="0" w:space="0" w:color="auto"/>
                        <w:right w:val="none" w:sz="0" w:space="0" w:color="auto"/>
                      </w:divBdr>
                      <w:divsChild>
                        <w:div w:id="1083456381">
                          <w:marLeft w:val="0"/>
                          <w:marRight w:val="0"/>
                          <w:marTop w:val="0"/>
                          <w:marBottom w:val="0"/>
                          <w:divBdr>
                            <w:top w:val="none" w:sz="0" w:space="0" w:color="auto"/>
                            <w:left w:val="none" w:sz="0" w:space="0" w:color="auto"/>
                            <w:bottom w:val="none" w:sz="0" w:space="0" w:color="auto"/>
                            <w:right w:val="none" w:sz="0" w:space="0" w:color="auto"/>
                          </w:divBdr>
                          <w:divsChild>
                            <w:div w:id="5971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0635315">
      <w:bodyDiv w:val="1"/>
      <w:marLeft w:val="0"/>
      <w:marRight w:val="0"/>
      <w:marTop w:val="0"/>
      <w:marBottom w:val="0"/>
      <w:divBdr>
        <w:top w:val="none" w:sz="0" w:space="0" w:color="auto"/>
        <w:left w:val="none" w:sz="0" w:space="0" w:color="auto"/>
        <w:bottom w:val="none" w:sz="0" w:space="0" w:color="auto"/>
        <w:right w:val="none" w:sz="0" w:space="0" w:color="auto"/>
      </w:divBdr>
      <w:divsChild>
        <w:div w:id="497887894">
          <w:marLeft w:val="0"/>
          <w:marRight w:val="0"/>
          <w:marTop w:val="0"/>
          <w:marBottom w:val="0"/>
          <w:divBdr>
            <w:top w:val="none" w:sz="0" w:space="0" w:color="auto"/>
            <w:left w:val="none" w:sz="0" w:space="0" w:color="auto"/>
            <w:bottom w:val="none" w:sz="0" w:space="0" w:color="auto"/>
            <w:right w:val="none" w:sz="0" w:space="0" w:color="auto"/>
          </w:divBdr>
          <w:divsChild>
            <w:div w:id="2111507154">
              <w:marLeft w:val="0"/>
              <w:marRight w:val="0"/>
              <w:marTop w:val="0"/>
              <w:marBottom w:val="0"/>
              <w:divBdr>
                <w:top w:val="none" w:sz="0" w:space="0" w:color="auto"/>
                <w:left w:val="none" w:sz="0" w:space="0" w:color="auto"/>
                <w:bottom w:val="none" w:sz="0" w:space="0" w:color="auto"/>
                <w:right w:val="none" w:sz="0" w:space="0" w:color="auto"/>
              </w:divBdr>
              <w:divsChild>
                <w:div w:id="1004237839">
                  <w:marLeft w:val="0"/>
                  <w:marRight w:val="0"/>
                  <w:marTop w:val="0"/>
                  <w:marBottom w:val="0"/>
                  <w:divBdr>
                    <w:top w:val="none" w:sz="0" w:space="0" w:color="auto"/>
                    <w:left w:val="none" w:sz="0" w:space="0" w:color="auto"/>
                    <w:bottom w:val="none" w:sz="0" w:space="0" w:color="auto"/>
                    <w:right w:val="none" w:sz="0" w:space="0" w:color="auto"/>
                  </w:divBdr>
                  <w:divsChild>
                    <w:div w:id="1268193490">
                      <w:marLeft w:val="0"/>
                      <w:marRight w:val="0"/>
                      <w:marTop w:val="0"/>
                      <w:marBottom w:val="0"/>
                      <w:divBdr>
                        <w:top w:val="none" w:sz="0" w:space="0" w:color="auto"/>
                        <w:left w:val="none" w:sz="0" w:space="0" w:color="auto"/>
                        <w:bottom w:val="none" w:sz="0" w:space="0" w:color="auto"/>
                        <w:right w:val="none" w:sz="0" w:space="0" w:color="auto"/>
                      </w:divBdr>
                      <w:divsChild>
                        <w:div w:id="1717002282">
                          <w:marLeft w:val="0"/>
                          <w:marRight w:val="0"/>
                          <w:marTop w:val="0"/>
                          <w:marBottom w:val="0"/>
                          <w:divBdr>
                            <w:top w:val="none" w:sz="0" w:space="0" w:color="auto"/>
                            <w:left w:val="none" w:sz="0" w:space="0" w:color="auto"/>
                            <w:bottom w:val="none" w:sz="0" w:space="0" w:color="auto"/>
                            <w:right w:val="none" w:sz="0" w:space="0" w:color="auto"/>
                          </w:divBdr>
                          <w:divsChild>
                            <w:div w:id="158159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166522">
      <w:bodyDiv w:val="1"/>
      <w:marLeft w:val="0"/>
      <w:marRight w:val="0"/>
      <w:marTop w:val="0"/>
      <w:marBottom w:val="0"/>
      <w:divBdr>
        <w:top w:val="none" w:sz="0" w:space="0" w:color="auto"/>
        <w:left w:val="none" w:sz="0" w:space="0" w:color="auto"/>
        <w:bottom w:val="none" w:sz="0" w:space="0" w:color="auto"/>
        <w:right w:val="none" w:sz="0" w:space="0" w:color="auto"/>
      </w:divBdr>
    </w:div>
    <w:div w:id="1530529833">
      <w:bodyDiv w:val="1"/>
      <w:marLeft w:val="0"/>
      <w:marRight w:val="0"/>
      <w:marTop w:val="0"/>
      <w:marBottom w:val="0"/>
      <w:divBdr>
        <w:top w:val="none" w:sz="0" w:space="0" w:color="auto"/>
        <w:left w:val="none" w:sz="0" w:space="0" w:color="auto"/>
        <w:bottom w:val="none" w:sz="0" w:space="0" w:color="auto"/>
        <w:right w:val="none" w:sz="0" w:space="0" w:color="auto"/>
      </w:divBdr>
    </w:div>
    <w:div w:id="1539004498">
      <w:bodyDiv w:val="1"/>
      <w:marLeft w:val="0"/>
      <w:marRight w:val="0"/>
      <w:marTop w:val="0"/>
      <w:marBottom w:val="0"/>
      <w:divBdr>
        <w:top w:val="none" w:sz="0" w:space="0" w:color="auto"/>
        <w:left w:val="none" w:sz="0" w:space="0" w:color="auto"/>
        <w:bottom w:val="none" w:sz="0" w:space="0" w:color="auto"/>
        <w:right w:val="none" w:sz="0" w:space="0" w:color="auto"/>
      </w:divBdr>
    </w:div>
    <w:div w:id="2096974604">
      <w:bodyDiv w:val="1"/>
      <w:marLeft w:val="0"/>
      <w:marRight w:val="0"/>
      <w:marTop w:val="0"/>
      <w:marBottom w:val="0"/>
      <w:divBdr>
        <w:top w:val="none" w:sz="0" w:space="0" w:color="auto"/>
        <w:left w:val="none" w:sz="0" w:space="0" w:color="auto"/>
        <w:bottom w:val="none" w:sz="0" w:space="0" w:color="auto"/>
        <w:right w:val="none" w:sz="0" w:space="0" w:color="auto"/>
      </w:divBdr>
      <w:divsChild>
        <w:div w:id="289752749">
          <w:marLeft w:val="0"/>
          <w:marRight w:val="0"/>
          <w:marTop w:val="0"/>
          <w:marBottom w:val="0"/>
          <w:divBdr>
            <w:top w:val="none" w:sz="0" w:space="0" w:color="auto"/>
            <w:left w:val="none" w:sz="0" w:space="0" w:color="auto"/>
            <w:bottom w:val="none" w:sz="0" w:space="0" w:color="auto"/>
            <w:right w:val="none" w:sz="0" w:space="0" w:color="auto"/>
          </w:divBdr>
          <w:divsChild>
            <w:div w:id="45988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338">
      <w:bodyDiv w:val="1"/>
      <w:marLeft w:val="0"/>
      <w:marRight w:val="0"/>
      <w:marTop w:val="0"/>
      <w:marBottom w:val="0"/>
      <w:divBdr>
        <w:top w:val="none" w:sz="0" w:space="0" w:color="auto"/>
        <w:left w:val="none" w:sz="0" w:space="0" w:color="auto"/>
        <w:bottom w:val="none" w:sz="0" w:space="0" w:color="auto"/>
        <w:right w:val="none" w:sz="0" w:space="0" w:color="auto"/>
      </w:divBdr>
      <w:divsChild>
        <w:div w:id="15230780">
          <w:marLeft w:val="0"/>
          <w:marRight w:val="0"/>
          <w:marTop w:val="0"/>
          <w:marBottom w:val="0"/>
          <w:divBdr>
            <w:top w:val="none" w:sz="0" w:space="0" w:color="auto"/>
            <w:left w:val="none" w:sz="0" w:space="0" w:color="auto"/>
            <w:bottom w:val="none" w:sz="0" w:space="0" w:color="auto"/>
            <w:right w:val="none" w:sz="0" w:space="0" w:color="auto"/>
          </w:divBdr>
          <w:divsChild>
            <w:div w:id="1841582589">
              <w:marLeft w:val="0"/>
              <w:marRight w:val="0"/>
              <w:marTop w:val="0"/>
              <w:marBottom w:val="0"/>
              <w:divBdr>
                <w:top w:val="none" w:sz="0" w:space="0" w:color="auto"/>
                <w:left w:val="none" w:sz="0" w:space="0" w:color="auto"/>
                <w:bottom w:val="none" w:sz="0" w:space="0" w:color="auto"/>
                <w:right w:val="none" w:sz="0" w:space="0" w:color="auto"/>
              </w:divBdr>
              <w:divsChild>
                <w:div w:id="1055197224">
                  <w:marLeft w:val="0"/>
                  <w:marRight w:val="0"/>
                  <w:marTop w:val="0"/>
                  <w:marBottom w:val="0"/>
                  <w:divBdr>
                    <w:top w:val="none" w:sz="0" w:space="0" w:color="auto"/>
                    <w:left w:val="none" w:sz="0" w:space="0" w:color="auto"/>
                    <w:bottom w:val="none" w:sz="0" w:space="0" w:color="auto"/>
                    <w:right w:val="none" w:sz="0" w:space="0" w:color="auto"/>
                  </w:divBdr>
                  <w:divsChild>
                    <w:div w:id="891159187">
                      <w:marLeft w:val="-225"/>
                      <w:marRight w:val="-225"/>
                      <w:marTop w:val="0"/>
                      <w:marBottom w:val="0"/>
                      <w:divBdr>
                        <w:top w:val="none" w:sz="0" w:space="0" w:color="auto"/>
                        <w:left w:val="none" w:sz="0" w:space="0" w:color="auto"/>
                        <w:bottom w:val="none" w:sz="0" w:space="0" w:color="auto"/>
                        <w:right w:val="none" w:sz="0" w:space="0" w:color="auto"/>
                      </w:divBdr>
                      <w:divsChild>
                        <w:div w:id="242494675">
                          <w:marLeft w:val="0"/>
                          <w:marRight w:val="0"/>
                          <w:marTop w:val="0"/>
                          <w:marBottom w:val="0"/>
                          <w:divBdr>
                            <w:top w:val="none" w:sz="0" w:space="0" w:color="auto"/>
                            <w:left w:val="none" w:sz="0" w:space="0" w:color="auto"/>
                            <w:bottom w:val="none" w:sz="0" w:space="0" w:color="auto"/>
                            <w:right w:val="none" w:sz="0" w:space="0" w:color="auto"/>
                          </w:divBdr>
                          <w:divsChild>
                            <w:div w:id="959989885">
                              <w:marLeft w:val="-225"/>
                              <w:marRight w:val="-225"/>
                              <w:marTop w:val="0"/>
                              <w:marBottom w:val="0"/>
                              <w:divBdr>
                                <w:top w:val="none" w:sz="0" w:space="0" w:color="auto"/>
                                <w:left w:val="none" w:sz="0" w:space="0" w:color="auto"/>
                                <w:bottom w:val="none" w:sz="0" w:space="0" w:color="auto"/>
                                <w:right w:val="none" w:sz="0" w:space="0" w:color="auto"/>
                              </w:divBdr>
                              <w:divsChild>
                                <w:div w:id="284360879">
                                  <w:marLeft w:val="0"/>
                                  <w:marRight w:val="0"/>
                                  <w:marTop w:val="0"/>
                                  <w:marBottom w:val="0"/>
                                  <w:divBdr>
                                    <w:top w:val="none" w:sz="0" w:space="0" w:color="auto"/>
                                    <w:left w:val="none" w:sz="0" w:space="0" w:color="auto"/>
                                    <w:bottom w:val="none" w:sz="0" w:space="0" w:color="auto"/>
                                    <w:right w:val="none" w:sz="0" w:space="0" w:color="auto"/>
                                  </w:divBdr>
                                  <w:divsChild>
                                    <w:div w:id="14293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nchester.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inchester.gov.uk/no-listing/business-advice/business-advice-working-safely"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eh@winchester.gov.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J://logo/Footer.gif" TargetMode="External"/></Relationships>
</file>

<file path=word/_rels/header1.xml.rels><?xml version="1.0" encoding="UTF-8" standalone="yes"?>
<Relationships xmlns="http://schemas.openxmlformats.org/package/2006/relationships"><Relationship Id="rId1" Type="http://schemas.openxmlformats.org/officeDocument/2006/relationships/image" Target="J://logo/Header.gi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a\TEMPLATES\Letterheads%202007\Environment%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Environment Letterhead</Template>
  <TotalTime>1</TotalTime>
  <Pages>1</Pages>
  <Words>165</Words>
  <Characters>1108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Legal Services Letterhead</vt:lpstr>
    </vt:vector>
  </TitlesOfParts>
  <Company>Winchester City Council</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Letterhead</dc:title>
  <dc:creator>kgosling</dc:creator>
  <cp:lastModifiedBy>Michael Greenwood</cp:lastModifiedBy>
  <cp:revision>2</cp:revision>
  <cp:lastPrinted>2018-09-24T09:37:00Z</cp:lastPrinted>
  <dcterms:created xsi:type="dcterms:W3CDTF">2021-05-12T11:09:00Z</dcterms:created>
  <dcterms:modified xsi:type="dcterms:W3CDTF">2021-05-12T11:09:00Z</dcterms:modified>
</cp:coreProperties>
</file>